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F5" w:rsidRDefault="003471F5" w:rsidP="003471F5">
      <w:pPr>
        <w:rPr>
          <w:rFonts w:ascii="Times New Roman" w:hAnsi="Times New Roman"/>
          <w:b/>
          <w:bCs/>
          <w:color w:val="000000"/>
        </w:rPr>
      </w:pPr>
    </w:p>
    <w:p w:rsidR="00783602" w:rsidRPr="00783602" w:rsidRDefault="003471F5" w:rsidP="0078360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Приложение № 4 </w:t>
      </w:r>
    </w:p>
    <w:p w:rsidR="00783602" w:rsidRPr="00783602" w:rsidRDefault="003471F5" w:rsidP="0078360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к решению сельской Думы </w:t>
      </w:r>
    </w:p>
    <w:p w:rsidR="003471F5" w:rsidRPr="00783602" w:rsidRDefault="003471F5" w:rsidP="0078360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>от 18 февраля 2019 года № 106</w:t>
      </w:r>
    </w:p>
    <w:p w:rsidR="003471F5" w:rsidRDefault="003471F5">
      <w:pPr>
        <w:rPr>
          <w:rFonts w:ascii="Times New Roman" w:hAnsi="Times New Roman"/>
          <w:b/>
          <w:bCs/>
          <w:color w:val="000000"/>
        </w:rPr>
      </w:pPr>
    </w:p>
    <w:p w:rsidR="003471F5" w:rsidRDefault="003471F5">
      <w:r w:rsidRPr="00AE1E24">
        <w:rPr>
          <w:rFonts w:ascii="Times New Roman" w:hAnsi="Times New Roman"/>
          <w:b/>
          <w:bCs/>
          <w:color w:val="000000"/>
        </w:rPr>
        <w:t>Изменения распределения бюджетных ассигнований бюджета муниципального образования сельское поселение "Деревня Чемоданово" по разделам,</w:t>
      </w:r>
      <w:r w:rsidR="00783602">
        <w:rPr>
          <w:rFonts w:ascii="Times New Roman" w:hAnsi="Times New Roman"/>
          <w:b/>
          <w:bCs/>
          <w:color w:val="000000"/>
        </w:rPr>
        <w:t xml:space="preserve"> </w:t>
      </w:r>
      <w:r w:rsidRPr="00AE1E24">
        <w:rPr>
          <w:rFonts w:ascii="Times New Roman" w:hAnsi="Times New Roman"/>
          <w:b/>
          <w:bCs/>
          <w:color w:val="000000"/>
        </w:rPr>
        <w:t>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2019 год</w:t>
      </w:r>
    </w:p>
    <w:tbl>
      <w:tblPr>
        <w:tblW w:w="14322" w:type="dxa"/>
        <w:tblInd w:w="93" w:type="dxa"/>
        <w:tblLook w:val="04A0"/>
      </w:tblPr>
      <w:tblGrid>
        <w:gridCol w:w="5486"/>
        <w:gridCol w:w="1968"/>
        <w:gridCol w:w="1512"/>
        <w:gridCol w:w="2105"/>
        <w:gridCol w:w="1811"/>
        <w:gridCol w:w="1811"/>
      </w:tblGrid>
      <w:tr w:rsidR="00AE1E24" w:rsidRPr="00783602" w:rsidTr="003471F5">
        <w:trPr>
          <w:trHeight w:val="315"/>
        </w:trPr>
        <w:tc>
          <w:tcPr>
            <w:tcW w:w="143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(рублей)</w:t>
            </w:r>
          </w:p>
        </w:tc>
      </w:tr>
      <w:tr w:rsidR="00AE1E24" w:rsidRPr="00783602" w:rsidTr="003471F5">
        <w:trPr>
          <w:trHeight w:val="1560"/>
        </w:trPr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Наименование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Целевая статья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Группы и подгруппы видов расходов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Бюджетные ассигнования (утвержденные)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Изменения (+,-)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Бюджетные ассигнования с изменениями (год)</w:t>
            </w:r>
          </w:p>
        </w:tc>
      </w:tr>
      <w:tr w:rsidR="00AE1E24" w:rsidRPr="00783602" w:rsidTr="003471F5">
        <w:trPr>
          <w:trHeight w:val="368"/>
        </w:trPr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1 552 414,00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1 552 394,43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661 921,00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661 921,00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"Содержание органов местного самоуправления"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654 421,00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654 421,00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Центральный аппарат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256 741,00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256 741,00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Расходы на выплаты персоналу государственных (муниципальных) органов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Иные бюджетные ассигнования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Уплата налогов, сборов и иных платежей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Функционирование Главы местной администрации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Расходы на выплаты персоналу государственных (муниципальных) органов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"Резервный фонд местной администрации"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Резервный фонд местной администрации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Иные бюджетные ассигнования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Резервные средства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Расходы на публикацию НПА и официальных документов и средствах массовой информации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Подготовка правил землепользования и застройки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Обеспечение пожарной безопасности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"Муниципальная поддержка и развитие малого предпринимательства"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Поддержка и развитие малого предпринимательства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Подпрограмма "Развитие жилищно-коммунального хозяйства на территории сельского поселения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53 874,43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"Благоустройство территории сельского поселения"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53 874,43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Уличное освещение. иллюминация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Прочие мероприятия по благоустройству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18 874,43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18 874,43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18 874,43</w:t>
            </w:r>
          </w:p>
        </w:tc>
      </w:tr>
      <w:tr w:rsidR="00AE1E24" w:rsidRPr="00783602" w:rsidTr="003471F5">
        <w:trPr>
          <w:trHeight w:val="127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Организация ритуальных услуг и содержание мест захоронения (в части организации деятельности и содержания общественных кладбищ, а также вероисповедальных, воинских, военных мемориальных кладбищ при их нахождении в ведении органов местного самоуправления)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736 549,00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736 549,00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Межбюджетные трансферты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Иные межбюджетные трансферты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Организация и осуществление мероприятий по работе с детьми и молодежью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"Профилактика преступлений и правонарушений"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Профилактика преступлений и правонарушений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 xml:space="preserve">Обеспечение условий для развития на территории поселения физической культуры и массового спорта. организация проведения </w:t>
            </w:r>
            <w:r w:rsidRPr="00783602">
              <w:lastRenderedPageBreak/>
              <w:t>официальных физкультурно-оздоровительных спортивных мероприятий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"Содействие занятости населения"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Содействие в решении вопросов адресной социальной помощи ветеранам, пенсионерам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Подпрограмма "Развитие и содержание автомобильных дорог общего пользования. мостов и иных транспортных инженерных сооружений в границах населённых пунктов сельского поселения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"Развитие дорожного хозяйства на территории сельского поселения"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178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Осуществление полномочий по дорожной деятельности в отношении автомобильных дорог местного значения в границах, 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127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Чемоданово" на 2018-2020 годы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Реализация мероприятий в области земельных отношений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Реализация мероприятий по внесению в сведения ЕГРН границ Калужской области, муниципальных образований, населенных пунктов и территориальных зон Калужской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Непрограммные расходы федеральных органов исполнительной власти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Непрограммные расходы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Расходы на выплаты персоналу государственных (муниципальных) органов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</w:tr>
      <w:tr w:rsidR="00AE1E24" w:rsidRPr="00783602" w:rsidTr="003471F5">
        <w:trPr>
          <w:trHeight w:val="25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</w:tr>
      <w:tr w:rsidR="00AE1E24" w:rsidRPr="00783602" w:rsidTr="003471F5">
        <w:trPr>
          <w:trHeight w:val="25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2 002 091,00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2 002 071,43</w:t>
            </w:r>
          </w:p>
        </w:tc>
      </w:tr>
    </w:tbl>
    <w:p w:rsidR="00AE1E24" w:rsidRPr="00AE1E24" w:rsidRDefault="00AE1E24" w:rsidP="00F051F1">
      <w:pPr>
        <w:ind w:right="-5"/>
        <w:rPr>
          <w:rFonts w:cs="Arial"/>
          <w:b/>
        </w:rPr>
      </w:pPr>
    </w:p>
    <w:sectPr w:rsidR="00AE1E24" w:rsidRPr="00AE1E24" w:rsidSect="00AE1E24">
      <w:headerReference w:type="even" r:id="rId7"/>
      <w:headerReference w:type="default" r:id="rId8"/>
      <w:footerReference w:type="default" r:id="rId9"/>
      <w:pgSz w:w="16838" w:h="11906" w:orient="landscape"/>
      <w:pgMar w:top="1701" w:right="1134" w:bottom="850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551" w:rsidRDefault="00333551">
      <w:r>
        <w:separator/>
      </w:r>
    </w:p>
  </w:endnote>
  <w:endnote w:type="continuationSeparator" w:id="1">
    <w:p w:rsidR="00333551" w:rsidRDefault="0033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836FD7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551" w:rsidRDefault="00333551">
      <w:r>
        <w:separator/>
      </w:r>
    </w:p>
  </w:footnote>
  <w:footnote w:type="continuationSeparator" w:id="1">
    <w:p w:rsidR="00333551" w:rsidRDefault="00333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51F1">
      <w:rPr>
        <w:rStyle w:val="a7"/>
        <w:noProof/>
      </w:rPr>
      <w:t>10</w: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B771866"/>
    <w:multiLevelType w:val="hybridMultilevel"/>
    <w:tmpl w:val="45C02432"/>
    <w:lvl w:ilvl="0" w:tplc="1B588910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C211F0"/>
    <w:multiLevelType w:val="hybridMultilevel"/>
    <w:tmpl w:val="817255B2"/>
    <w:lvl w:ilvl="0" w:tplc="E02441A6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386D7C17"/>
    <w:multiLevelType w:val="hybridMultilevel"/>
    <w:tmpl w:val="EB581E94"/>
    <w:lvl w:ilvl="0" w:tplc="84B69B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092CE6"/>
    <w:multiLevelType w:val="hybridMultilevel"/>
    <w:tmpl w:val="0D4430A2"/>
    <w:lvl w:ilvl="0" w:tplc="0ECAD3B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26682"/>
    <w:multiLevelType w:val="hybridMultilevel"/>
    <w:tmpl w:val="DAC43E00"/>
    <w:lvl w:ilvl="0" w:tplc="0256E578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5091CDD"/>
    <w:multiLevelType w:val="hybridMultilevel"/>
    <w:tmpl w:val="B86CA320"/>
    <w:lvl w:ilvl="0" w:tplc="938257D2">
      <w:start w:val="10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2"/>
  </w:num>
  <w:num w:numId="14">
    <w:abstractNumId w:val="15"/>
  </w:num>
  <w:num w:numId="15">
    <w:abstractNumId w:val="8"/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DB2"/>
    <w:rsid w:val="000173EE"/>
    <w:rsid w:val="00021C4A"/>
    <w:rsid w:val="000232E0"/>
    <w:rsid w:val="00025B88"/>
    <w:rsid w:val="00032BA1"/>
    <w:rsid w:val="0003643B"/>
    <w:rsid w:val="00040690"/>
    <w:rsid w:val="0004300A"/>
    <w:rsid w:val="00045134"/>
    <w:rsid w:val="000607BD"/>
    <w:rsid w:val="00086F1B"/>
    <w:rsid w:val="00093C0A"/>
    <w:rsid w:val="000A23F6"/>
    <w:rsid w:val="000A6093"/>
    <w:rsid w:val="000B4AA6"/>
    <w:rsid w:val="000B5181"/>
    <w:rsid w:val="000C22EA"/>
    <w:rsid w:val="000C606B"/>
    <w:rsid w:val="000D4382"/>
    <w:rsid w:val="000D5261"/>
    <w:rsid w:val="000E26C9"/>
    <w:rsid w:val="000F2914"/>
    <w:rsid w:val="000F3AB4"/>
    <w:rsid w:val="0010220D"/>
    <w:rsid w:val="001102C6"/>
    <w:rsid w:val="00112AA9"/>
    <w:rsid w:val="00113AD4"/>
    <w:rsid w:val="00120A27"/>
    <w:rsid w:val="001267C4"/>
    <w:rsid w:val="00132C97"/>
    <w:rsid w:val="00137DD7"/>
    <w:rsid w:val="00142717"/>
    <w:rsid w:val="001446AB"/>
    <w:rsid w:val="00144BE6"/>
    <w:rsid w:val="00156DCF"/>
    <w:rsid w:val="00167F65"/>
    <w:rsid w:val="00170EB9"/>
    <w:rsid w:val="00172EBB"/>
    <w:rsid w:val="0017503E"/>
    <w:rsid w:val="001769EF"/>
    <w:rsid w:val="00177577"/>
    <w:rsid w:val="00191622"/>
    <w:rsid w:val="001A7D68"/>
    <w:rsid w:val="001D0375"/>
    <w:rsid w:val="001D0A9A"/>
    <w:rsid w:val="001D299D"/>
    <w:rsid w:val="001E7C4B"/>
    <w:rsid w:val="001F7A05"/>
    <w:rsid w:val="0020633B"/>
    <w:rsid w:val="002241C8"/>
    <w:rsid w:val="002307C9"/>
    <w:rsid w:val="0023081B"/>
    <w:rsid w:val="002326F5"/>
    <w:rsid w:val="00232798"/>
    <w:rsid w:val="00242F82"/>
    <w:rsid w:val="002464B9"/>
    <w:rsid w:val="00261AE4"/>
    <w:rsid w:val="0026331F"/>
    <w:rsid w:val="002637FA"/>
    <w:rsid w:val="00267ECF"/>
    <w:rsid w:val="00283CC6"/>
    <w:rsid w:val="00284F07"/>
    <w:rsid w:val="00285EF8"/>
    <w:rsid w:val="0028772C"/>
    <w:rsid w:val="002907B7"/>
    <w:rsid w:val="0029215B"/>
    <w:rsid w:val="0029745A"/>
    <w:rsid w:val="002B2AC9"/>
    <w:rsid w:val="002B3C47"/>
    <w:rsid w:val="002C0557"/>
    <w:rsid w:val="002C2FC5"/>
    <w:rsid w:val="002C47C9"/>
    <w:rsid w:val="002C50F4"/>
    <w:rsid w:val="002C6EE2"/>
    <w:rsid w:val="002D4FF0"/>
    <w:rsid w:val="002F0FE0"/>
    <w:rsid w:val="002F29CD"/>
    <w:rsid w:val="00301D2D"/>
    <w:rsid w:val="00315713"/>
    <w:rsid w:val="00327094"/>
    <w:rsid w:val="003276D3"/>
    <w:rsid w:val="003330B6"/>
    <w:rsid w:val="00333551"/>
    <w:rsid w:val="003337F6"/>
    <w:rsid w:val="00336BC8"/>
    <w:rsid w:val="00336FFF"/>
    <w:rsid w:val="003471F5"/>
    <w:rsid w:val="00351091"/>
    <w:rsid w:val="003572F1"/>
    <w:rsid w:val="003652B2"/>
    <w:rsid w:val="00366A06"/>
    <w:rsid w:val="00371525"/>
    <w:rsid w:val="003758C4"/>
    <w:rsid w:val="0039020F"/>
    <w:rsid w:val="003B4549"/>
    <w:rsid w:val="003C0460"/>
    <w:rsid w:val="003C193A"/>
    <w:rsid w:val="003C610E"/>
    <w:rsid w:val="003C7CA0"/>
    <w:rsid w:val="003D04A9"/>
    <w:rsid w:val="003D26B5"/>
    <w:rsid w:val="004017DB"/>
    <w:rsid w:val="00406EAC"/>
    <w:rsid w:val="00425130"/>
    <w:rsid w:val="00425933"/>
    <w:rsid w:val="00425A00"/>
    <w:rsid w:val="004301F2"/>
    <w:rsid w:val="004433EE"/>
    <w:rsid w:val="00444C4C"/>
    <w:rsid w:val="00477605"/>
    <w:rsid w:val="00483BB9"/>
    <w:rsid w:val="00491A18"/>
    <w:rsid w:val="004A235C"/>
    <w:rsid w:val="004B62FA"/>
    <w:rsid w:val="004C5333"/>
    <w:rsid w:val="004C77B4"/>
    <w:rsid w:val="004D40BE"/>
    <w:rsid w:val="004F0789"/>
    <w:rsid w:val="004F3D0E"/>
    <w:rsid w:val="004F4FA2"/>
    <w:rsid w:val="004F717B"/>
    <w:rsid w:val="004F7622"/>
    <w:rsid w:val="00501161"/>
    <w:rsid w:val="00502164"/>
    <w:rsid w:val="00504570"/>
    <w:rsid w:val="00512350"/>
    <w:rsid w:val="00521509"/>
    <w:rsid w:val="00524B6A"/>
    <w:rsid w:val="00527534"/>
    <w:rsid w:val="00530FB8"/>
    <w:rsid w:val="005313A7"/>
    <w:rsid w:val="00531A9B"/>
    <w:rsid w:val="00535FD9"/>
    <w:rsid w:val="00540411"/>
    <w:rsid w:val="00543324"/>
    <w:rsid w:val="00543CE5"/>
    <w:rsid w:val="005530EA"/>
    <w:rsid w:val="00554575"/>
    <w:rsid w:val="00557687"/>
    <w:rsid w:val="005629AD"/>
    <w:rsid w:val="00574413"/>
    <w:rsid w:val="00574623"/>
    <w:rsid w:val="00590B72"/>
    <w:rsid w:val="00592E03"/>
    <w:rsid w:val="00596DC9"/>
    <w:rsid w:val="005A07EE"/>
    <w:rsid w:val="005A4EB3"/>
    <w:rsid w:val="005B061A"/>
    <w:rsid w:val="005B282F"/>
    <w:rsid w:val="005B28E4"/>
    <w:rsid w:val="005B3BAB"/>
    <w:rsid w:val="005C01A8"/>
    <w:rsid w:val="005C3123"/>
    <w:rsid w:val="005D045A"/>
    <w:rsid w:val="005D170E"/>
    <w:rsid w:val="005D6111"/>
    <w:rsid w:val="005E30E3"/>
    <w:rsid w:val="005E6B9B"/>
    <w:rsid w:val="005F109B"/>
    <w:rsid w:val="005F38BB"/>
    <w:rsid w:val="0060538F"/>
    <w:rsid w:val="00606967"/>
    <w:rsid w:val="00613C71"/>
    <w:rsid w:val="006169FE"/>
    <w:rsid w:val="006211C1"/>
    <w:rsid w:val="006272F5"/>
    <w:rsid w:val="00644896"/>
    <w:rsid w:val="0064528E"/>
    <w:rsid w:val="006453CC"/>
    <w:rsid w:val="0065005E"/>
    <w:rsid w:val="00652CEB"/>
    <w:rsid w:val="00657041"/>
    <w:rsid w:val="00661D13"/>
    <w:rsid w:val="00662086"/>
    <w:rsid w:val="00665B0B"/>
    <w:rsid w:val="00671DCB"/>
    <w:rsid w:val="00677437"/>
    <w:rsid w:val="006800EE"/>
    <w:rsid w:val="006803D2"/>
    <w:rsid w:val="00680BA9"/>
    <w:rsid w:val="00691B5D"/>
    <w:rsid w:val="006A1D96"/>
    <w:rsid w:val="006A348F"/>
    <w:rsid w:val="006A5C3A"/>
    <w:rsid w:val="006B33F5"/>
    <w:rsid w:val="006B5C9E"/>
    <w:rsid w:val="006C1316"/>
    <w:rsid w:val="006C2040"/>
    <w:rsid w:val="006C46A0"/>
    <w:rsid w:val="006D4209"/>
    <w:rsid w:val="006E2B2C"/>
    <w:rsid w:val="006F114E"/>
    <w:rsid w:val="006F2049"/>
    <w:rsid w:val="0070052F"/>
    <w:rsid w:val="007010D4"/>
    <w:rsid w:val="00704E93"/>
    <w:rsid w:val="00710457"/>
    <w:rsid w:val="00711C6E"/>
    <w:rsid w:val="00714309"/>
    <w:rsid w:val="00720EEC"/>
    <w:rsid w:val="00723FE6"/>
    <w:rsid w:val="00725088"/>
    <w:rsid w:val="00733280"/>
    <w:rsid w:val="0073349C"/>
    <w:rsid w:val="007567D9"/>
    <w:rsid w:val="00757D61"/>
    <w:rsid w:val="00757E13"/>
    <w:rsid w:val="00767F74"/>
    <w:rsid w:val="00770D40"/>
    <w:rsid w:val="00774833"/>
    <w:rsid w:val="00783602"/>
    <w:rsid w:val="00785F9F"/>
    <w:rsid w:val="00793704"/>
    <w:rsid w:val="007A1170"/>
    <w:rsid w:val="007A17C3"/>
    <w:rsid w:val="007A5891"/>
    <w:rsid w:val="007A7437"/>
    <w:rsid w:val="007B0D3B"/>
    <w:rsid w:val="007C2389"/>
    <w:rsid w:val="007C2CEC"/>
    <w:rsid w:val="007C2E76"/>
    <w:rsid w:val="007C369F"/>
    <w:rsid w:val="007C3BE6"/>
    <w:rsid w:val="007C5C76"/>
    <w:rsid w:val="007C5E41"/>
    <w:rsid w:val="007E0E4C"/>
    <w:rsid w:val="007E432D"/>
    <w:rsid w:val="007E774C"/>
    <w:rsid w:val="007F172F"/>
    <w:rsid w:val="00817A26"/>
    <w:rsid w:val="00823AE2"/>
    <w:rsid w:val="00825FF2"/>
    <w:rsid w:val="0083158A"/>
    <w:rsid w:val="00832C13"/>
    <w:rsid w:val="00835651"/>
    <w:rsid w:val="0083601D"/>
    <w:rsid w:val="00836FD7"/>
    <w:rsid w:val="00844AC3"/>
    <w:rsid w:val="00844B34"/>
    <w:rsid w:val="00846B2F"/>
    <w:rsid w:val="00851131"/>
    <w:rsid w:val="00862672"/>
    <w:rsid w:val="00864B9E"/>
    <w:rsid w:val="00865260"/>
    <w:rsid w:val="008727FE"/>
    <w:rsid w:val="00875A0E"/>
    <w:rsid w:val="008803CF"/>
    <w:rsid w:val="00880AFB"/>
    <w:rsid w:val="008870E0"/>
    <w:rsid w:val="00887334"/>
    <w:rsid w:val="008A4326"/>
    <w:rsid w:val="008B0F4A"/>
    <w:rsid w:val="008B13B6"/>
    <w:rsid w:val="008C2009"/>
    <w:rsid w:val="008C45E9"/>
    <w:rsid w:val="008C7C02"/>
    <w:rsid w:val="008D18B1"/>
    <w:rsid w:val="008D7AD0"/>
    <w:rsid w:val="008E10C5"/>
    <w:rsid w:val="008E72EE"/>
    <w:rsid w:val="008F43EC"/>
    <w:rsid w:val="008F50B5"/>
    <w:rsid w:val="008F5410"/>
    <w:rsid w:val="008F71FC"/>
    <w:rsid w:val="00904178"/>
    <w:rsid w:val="00905938"/>
    <w:rsid w:val="0091332D"/>
    <w:rsid w:val="00914C9E"/>
    <w:rsid w:val="00921292"/>
    <w:rsid w:val="00921F4D"/>
    <w:rsid w:val="00926785"/>
    <w:rsid w:val="00927C38"/>
    <w:rsid w:val="00933EED"/>
    <w:rsid w:val="00940A1F"/>
    <w:rsid w:val="00942789"/>
    <w:rsid w:val="00950019"/>
    <w:rsid w:val="00960640"/>
    <w:rsid w:val="00963913"/>
    <w:rsid w:val="009659DC"/>
    <w:rsid w:val="009661E9"/>
    <w:rsid w:val="00967E06"/>
    <w:rsid w:val="00971F53"/>
    <w:rsid w:val="00973ACE"/>
    <w:rsid w:val="00982BED"/>
    <w:rsid w:val="00996CF8"/>
    <w:rsid w:val="009A1087"/>
    <w:rsid w:val="009A3707"/>
    <w:rsid w:val="009C1DF2"/>
    <w:rsid w:val="009C53A2"/>
    <w:rsid w:val="009C5C42"/>
    <w:rsid w:val="009E0F4D"/>
    <w:rsid w:val="009E2664"/>
    <w:rsid w:val="00A002DE"/>
    <w:rsid w:val="00A07F4D"/>
    <w:rsid w:val="00A14B19"/>
    <w:rsid w:val="00A16590"/>
    <w:rsid w:val="00A22263"/>
    <w:rsid w:val="00A26185"/>
    <w:rsid w:val="00A433E3"/>
    <w:rsid w:val="00A53D8A"/>
    <w:rsid w:val="00A557D5"/>
    <w:rsid w:val="00A62E6D"/>
    <w:rsid w:val="00A70980"/>
    <w:rsid w:val="00A8612B"/>
    <w:rsid w:val="00A91F54"/>
    <w:rsid w:val="00AA2719"/>
    <w:rsid w:val="00AA2F97"/>
    <w:rsid w:val="00AA3D71"/>
    <w:rsid w:val="00AB3456"/>
    <w:rsid w:val="00AC55FD"/>
    <w:rsid w:val="00AC6CF2"/>
    <w:rsid w:val="00AD4F8B"/>
    <w:rsid w:val="00AD661B"/>
    <w:rsid w:val="00AE16B8"/>
    <w:rsid w:val="00AE1E24"/>
    <w:rsid w:val="00AE7A5F"/>
    <w:rsid w:val="00AE7C13"/>
    <w:rsid w:val="00AF1158"/>
    <w:rsid w:val="00AF40AF"/>
    <w:rsid w:val="00B13AF1"/>
    <w:rsid w:val="00B356A1"/>
    <w:rsid w:val="00B35942"/>
    <w:rsid w:val="00B44BA0"/>
    <w:rsid w:val="00B45A48"/>
    <w:rsid w:val="00B54826"/>
    <w:rsid w:val="00B5583F"/>
    <w:rsid w:val="00B64A1D"/>
    <w:rsid w:val="00B65BB9"/>
    <w:rsid w:val="00B66584"/>
    <w:rsid w:val="00B66ADC"/>
    <w:rsid w:val="00B7052A"/>
    <w:rsid w:val="00B72AEF"/>
    <w:rsid w:val="00B73792"/>
    <w:rsid w:val="00B7565D"/>
    <w:rsid w:val="00B81F5C"/>
    <w:rsid w:val="00B83BC7"/>
    <w:rsid w:val="00B975E0"/>
    <w:rsid w:val="00BA0124"/>
    <w:rsid w:val="00BA788E"/>
    <w:rsid w:val="00BC1EF4"/>
    <w:rsid w:val="00BC218F"/>
    <w:rsid w:val="00BD1AA1"/>
    <w:rsid w:val="00BD2399"/>
    <w:rsid w:val="00BD7CD4"/>
    <w:rsid w:val="00BE2379"/>
    <w:rsid w:val="00BE25F0"/>
    <w:rsid w:val="00BE56D3"/>
    <w:rsid w:val="00C06CBF"/>
    <w:rsid w:val="00C075D9"/>
    <w:rsid w:val="00C07C80"/>
    <w:rsid w:val="00C07EA9"/>
    <w:rsid w:val="00C2030F"/>
    <w:rsid w:val="00C26337"/>
    <w:rsid w:val="00C31CDC"/>
    <w:rsid w:val="00C37508"/>
    <w:rsid w:val="00C40B37"/>
    <w:rsid w:val="00C55D52"/>
    <w:rsid w:val="00C72228"/>
    <w:rsid w:val="00C74503"/>
    <w:rsid w:val="00C7784F"/>
    <w:rsid w:val="00C8356A"/>
    <w:rsid w:val="00C875D0"/>
    <w:rsid w:val="00C95723"/>
    <w:rsid w:val="00C9737E"/>
    <w:rsid w:val="00CA5D2F"/>
    <w:rsid w:val="00CB0D70"/>
    <w:rsid w:val="00CC2D40"/>
    <w:rsid w:val="00CD6CE2"/>
    <w:rsid w:val="00CE1436"/>
    <w:rsid w:val="00CE3C9D"/>
    <w:rsid w:val="00CE4CAF"/>
    <w:rsid w:val="00CE5116"/>
    <w:rsid w:val="00CE5B07"/>
    <w:rsid w:val="00CF0F10"/>
    <w:rsid w:val="00CF6BFE"/>
    <w:rsid w:val="00D061BC"/>
    <w:rsid w:val="00D10607"/>
    <w:rsid w:val="00D16444"/>
    <w:rsid w:val="00D23B7A"/>
    <w:rsid w:val="00D33984"/>
    <w:rsid w:val="00D339E6"/>
    <w:rsid w:val="00D46FC1"/>
    <w:rsid w:val="00D5558D"/>
    <w:rsid w:val="00D6115E"/>
    <w:rsid w:val="00D6334C"/>
    <w:rsid w:val="00D63C8F"/>
    <w:rsid w:val="00D648CF"/>
    <w:rsid w:val="00D658B2"/>
    <w:rsid w:val="00D74F1F"/>
    <w:rsid w:val="00D76616"/>
    <w:rsid w:val="00D957DB"/>
    <w:rsid w:val="00D9781C"/>
    <w:rsid w:val="00DA5D09"/>
    <w:rsid w:val="00DB738E"/>
    <w:rsid w:val="00DC3F2C"/>
    <w:rsid w:val="00DD1B9E"/>
    <w:rsid w:val="00DF4689"/>
    <w:rsid w:val="00E00369"/>
    <w:rsid w:val="00E0130F"/>
    <w:rsid w:val="00E02111"/>
    <w:rsid w:val="00E10FEA"/>
    <w:rsid w:val="00E139EB"/>
    <w:rsid w:val="00E168B3"/>
    <w:rsid w:val="00E335AF"/>
    <w:rsid w:val="00E34CD4"/>
    <w:rsid w:val="00E40FAC"/>
    <w:rsid w:val="00E433B4"/>
    <w:rsid w:val="00E47AD5"/>
    <w:rsid w:val="00E5119E"/>
    <w:rsid w:val="00E54DB2"/>
    <w:rsid w:val="00E60731"/>
    <w:rsid w:val="00E611C2"/>
    <w:rsid w:val="00E615D2"/>
    <w:rsid w:val="00E67A5C"/>
    <w:rsid w:val="00EA120A"/>
    <w:rsid w:val="00EA1FE8"/>
    <w:rsid w:val="00EB3DD7"/>
    <w:rsid w:val="00EB75C3"/>
    <w:rsid w:val="00EC208F"/>
    <w:rsid w:val="00ED31F5"/>
    <w:rsid w:val="00ED3265"/>
    <w:rsid w:val="00ED7FE5"/>
    <w:rsid w:val="00EF1CFD"/>
    <w:rsid w:val="00EF59A5"/>
    <w:rsid w:val="00F027D7"/>
    <w:rsid w:val="00F03B27"/>
    <w:rsid w:val="00F03E9D"/>
    <w:rsid w:val="00F051F1"/>
    <w:rsid w:val="00F06366"/>
    <w:rsid w:val="00F078FF"/>
    <w:rsid w:val="00F25A05"/>
    <w:rsid w:val="00F33EA0"/>
    <w:rsid w:val="00F378DE"/>
    <w:rsid w:val="00F41AC4"/>
    <w:rsid w:val="00F5299A"/>
    <w:rsid w:val="00F53DF8"/>
    <w:rsid w:val="00F5470D"/>
    <w:rsid w:val="00F616DA"/>
    <w:rsid w:val="00F70116"/>
    <w:rsid w:val="00F713DD"/>
    <w:rsid w:val="00F76140"/>
    <w:rsid w:val="00F82A1E"/>
    <w:rsid w:val="00F833CF"/>
    <w:rsid w:val="00F95A8F"/>
    <w:rsid w:val="00FA18FA"/>
    <w:rsid w:val="00FA2C38"/>
    <w:rsid w:val="00FA5F8A"/>
    <w:rsid w:val="00FB1383"/>
    <w:rsid w:val="00FB1AA1"/>
    <w:rsid w:val="00FB6368"/>
    <w:rsid w:val="00FC21CD"/>
    <w:rsid w:val="00FC2545"/>
    <w:rsid w:val="00FC351B"/>
    <w:rsid w:val="00FD086D"/>
    <w:rsid w:val="00FD09C0"/>
    <w:rsid w:val="00FD0E64"/>
    <w:rsid w:val="00FD4C02"/>
    <w:rsid w:val="00FD71DC"/>
    <w:rsid w:val="00FE02D6"/>
    <w:rsid w:val="00FE422D"/>
    <w:rsid w:val="00FE7CF8"/>
    <w:rsid w:val="00FF4812"/>
    <w:rsid w:val="00FF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3C193A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93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C193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193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C193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10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12485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Щербакова Юлия Викторовна</dc:creator>
  <cp:lastModifiedBy>Redaktor</cp:lastModifiedBy>
  <cp:revision>2</cp:revision>
  <cp:lastPrinted>2019-05-13T06:13:00Z</cp:lastPrinted>
  <dcterms:created xsi:type="dcterms:W3CDTF">2019-05-14T05:35:00Z</dcterms:created>
  <dcterms:modified xsi:type="dcterms:W3CDTF">2019-05-14T05:35:00Z</dcterms:modified>
</cp:coreProperties>
</file>