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37" w:rsidRDefault="00250B37" w:rsidP="00250B37">
      <w:pPr>
        <w:jc w:val="center"/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52"/>
        </w:rPr>
        <w:t>РАСПОРЯЖЕНИЕ</w:t>
      </w:r>
    </w:p>
    <w:p w:rsidR="00250B37" w:rsidRDefault="00250B37" w:rsidP="00250B37">
      <w:pPr>
        <w:jc w:val="center"/>
        <w:rPr>
          <w:rFonts w:ascii="Arial" w:hAnsi="Arial" w:cs="Arial"/>
          <w:sz w:val="40"/>
        </w:rPr>
      </w:pPr>
    </w:p>
    <w:p w:rsidR="00250B37" w:rsidRDefault="00250B37" w:rsidP="00250B37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 xml:space="preserve"> Администрации МО сельское поселение</w:t>
      </w:r>
    </w:p>
    <w:p w:rsidR="00250B37" w:rsidRDefault="00D52EAE" w:rsidP="00250B37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«Деревня Чемоданово</w:t>
      </w:r>
      <w:r w:rsidR="00250B37">
        <w:rPr>
          <w:rFonts w:ascii="Arial" w:hAnsi="Arial" w:cs="Arial"/>
          <w:b/>
          <w:bCs/>
          <w:sz w:val="36"/>
        </w:rPr>
        <w:t>»</w:t>
      </w:r>
    </w:p>
    <w:p w:rsidR="00250B37" w:rsidRDefault="00250B37" w:rsidP="00250B37">
      <w:pPr>
        <w:rPr>
          <w:rFonts w:ascii="Arial" w:hAnsi="Arial" w:cs="Arial"/>
        </w:rPr>
      </w:pPr>
    </w:p>
    <w:p w:rsidR="00250B37" w:rsidRDefault="00250B37" w:rsidP="00250B37">
      <w:pPr>
        <w:rPr>
          <w:rFonts w:ascii="Arial" w:hAnsi="Arial" w:cs="Arial"/>
        </w:rPr>
      </w:pPr>
    </w:p>
    <w:p w:rsidR="00250B37" w:rsidRDefault="00250B37" w:rsidP="00250B37">
      <w:pPr>
        <w:rPr>
          <w:rFonts w:ascii="Arial" w:hAnsi="Arial" w:cs="Arial"/>
        </w:rPr>
      </w:pPr>
    </w:p>
    <w:p w:rsidR="00250B37" w:rsidRDefault="00250B37" w:rsidP="00250B37">
      <w:pPr>
        <w:rPr>
          <w:rFonts w:ascii="Arial" w:hAnsi="Arial" w:cs="Arial"/>
        </w:rPr>
      </w:pPr>
    </w:p>
    <w:p w:rsidR="00250B37" w:rsidRDefault="00250B37" w:rsidP="00250B37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от    08 октября    2019 года                                   </w:t>
      </w:r>
      <w:r w:rsidR="0001469E">
        <w:rPr>
          <w:rFonts w:ascii="Arial" w:hAnsi="Arial" w:cs="Arial"/>
          <w:b/>
          <w:bCs/>
          <w:sz w:val="26"/>
          <w:szCs w:val="26"/>
        </w:rPr>
        <w:t xml:space="preserve">                          №   17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</w:p>
    <w:p w:rsidR="00250B37" w:rsidRDefault="00250B37" w:rsidP="00250B37">
      <w:pPr>
        <w:rPr>
          <w:b/>
          <w:sz w:val="26"/>
          <w:szCs w:val="26"/>
        </w:rPr>
      </w:pPr>
    </w:p>
    <w:p w:rsidR="00250B37" w:rsidRDefault="00D52EAE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распоряжение Г</w:t>
      </w:r>
      <w:r w:rsidR="00250B37">
        <w:rPr>
          <w:b/>
          <w:sz w:val="26"/>
          <w:szCs w:val="26"/>
        </w:rPr>
        <w:t xml:space="preserve">лавы </w:t>
      </w:r>
    </w:p>
    <w:p w:rsidR="00250B37" w:rsidRDefault="00D52EAE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250B37">
        <w:rPr>
          <w:b/>
          <w:sz w:val="26"/>
          <w:szCs w:val="26"/>
        </w:rPr>
        <w:t xml:space="preserve">дминистрации МОСП «Деревня </w:t>
      </w:r>
      <w:r>
        <w:rPr>
          <w:b/>
          <w:sz w:val="26"/>
          <w:szCs w:val="26"/>
        </w:rPr>
        <w:t>Чемоданово</w:t>
      </w:r>
      <w:r w:rsidR="00250B37">
        <w:rPr>
          <w:b/>
          <w:sz w:val="26"/>
          <w:szCs w:val="26"/>
        </w:rPr>
        <w:t>»</w:t>
      </w:r>
    </w:p>
    <w:p w:rsidR="00250B37" w:rsidRDefault="00D52EAE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20.04.2009г за № 3</w:t>
      </w:r>
    </w:p>
    <w:p w:rsidR="00250B37" w:rsidRDefault="00250B37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комиссии по соблюдению требований </w:t>
      </w: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</w:t>
      </w:r>
    </w:p>
    <w:p w:rsidR="00250B37" w:rsidRDefault="00250B37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служебному поведению </w:t>
      </w:r>
      <w:proofErr w:type="gramStart"/>
      <w:r>
        <w:rPr>
          <w:b/>
          <w:sz w:val="26"/>
          <w:szCs w:val="26"/>
        </w:rPr>
        <w:t>муниципальных</w:t>
      </w:r>
      <w:proofErr w:type="gramEnd"/>
    </w:p>
    <w:p w:rsidR="00250B37" w:rsidRDefault="00250B37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служащих  администрации МОСП</w:t>
      </w:r>
    </w:p>
    <w:p w:rsidR="00250B37" w:rsidRDefault="00D52EAE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«Деревня Чемоданово</w:t>
      </w:r>
      <w:r w:rsidR="00250B37">
        <w:rPr>
          <w:b/>
          <w:sz w:val="26"/>
          <w:szCs w:val="26"/>
        </w:rPr>
        <w:t xml:space="preserve">»  урегулированию </w:t>
      </w:r>
    </w:p>
    <w:p w:rsidR="00250B37" w:rsidRDefault="00250B37" w:rsidP="00250B37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конфликта интересов»</w:t>
      </w:r>
    </w:p>
    <w:p w:rsidR="00250B37" w:rsidRDefault="00250B37" w:rsidP="00250B37">
      <w:pPr>
        <w:rPr>
          <w:b/>
          <w:sz w:val="26"/>
          <w:szCs w:val="26"/>
        </w:rPr>
      </w:pPr>
    </w:p>
    <w:p w:rsidR="00250B37" w:rsidRDefault="00250B37" w:rsidP="00250B37">
      <w:pPr>
        <w:rPr>
          <w:b/>
          <w:sz w:val="26"/>
          <w:szCs w:val="26"/>
        </w:rPr>
      </w:pPr>
    </w:p>
    <w:p w:rsidR="00250B37" w:rsidRDefault="00250B37" w:rsidP="00250B37">
      <w:pPr>
        <w:rPr>
          <w:b/>
          <w:sz w:val="28"/>
          <w:szCs w:val="28"/>
        </w:rPr>
      </w:pPr>
    </w:p>
    <w:p w:rsidR="00250B37" w:rsidRDefault="00250B37" w:rsidP="00250B37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87096">
        <w:rPr>
          <w:sz w:val="28"/>
          <w:szCs w:val="28"/>
        </w:rPr>
        <w:t xml:space="preserve">о статьей 12 Федерального </w:t>
      </w:r>
      <w:r>
        <w:rPr>
          <w:sz w:val="28"/>
          <w:szCs w:val="28"/>
        </w:rPr>
        <w:t xml:space="preserve"> </w:t>
      </w:r>
      <w:r w:rsidR="00787096">
        <w:rPr>
          <w:sz w:val="28"/>
          <w:szCs w:val="28"/>
        </w:rPr>
        <w:t xml:space="preserve">закона от 25.12.2008 № 273 – ФЗ « О противодействии коррупции», Законом Калужской области от 03.12.2007 № </w:t>
      </w:r>
      <w:r w:rsidR="001170B7">
        <w:rPr>
          <w:sz w:val="28"/>
          <w:szCs w:val="28"/>
        </w:rPr>
        <w:t xml:space="preserve">382 – </w:t>
      </w:r>
      <w:proofErr w:type="gramStart"/>
      <w:r w:rsidR="001170B7">
        <w:rPr>
          <w:sz w:val="28"/>
          <w:szCs w:val="28"/>
        </w:rPr>
        <w:t>ОЗ</w:t>
      </w:r>
      <w:proofErr w:type="gramEnd"/>
      <w:r w:rsidR="001170B7">
        <w:rPr>
          <w:sz w:val="28"/>
          <w:szCs w:val="28"/>
        </w:rPr>
        <w:t xml:space="preserve"> «О муниципальной службе</w:t>
      </w:r>
      <w:r w:rsidR="00787096">
        <w:rPr>
          <w:sz w:val="28"/>
          <w:szCs w:val="28"/>
        </w:rPr>
        <w:t xml:space="preserve"> в Калужской области»</w:t>
      </w:r>
      <w:r w:rsidR="001D653C">
        <w:rPr>
          <w:sz w:val="28"/>
          <w:szCs w:val="28"/>
        </w:rPr>
        <w:t xml:space="preserve"> и другими Федеральными законами (далее – требования к служебному поведению  и (или) требования об урегулировании конфликта интересов):</w:t>
      </w:r>
    </w:p>
    <w:p w:rsidR="001D653C" w:rsidRDefault="001D653C" w:rsidP="00250B37">
      <w:pPr>
        <w:jc w:val="both"/>
        <w:rPr>
          <w:sz w:val="28"/>
          <w:szCs w:val="28"/>
        </w:rPr>
      </w:pPr>
    </w:p>
    <w:p w:rsidR="00250B37" w:rsidRDefault="00250B37" w:rsidP="00250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изменения  в распоряжение администрации МО сель</w:t>
      </w:r>
      <w:r w:rsidR="00D52EAE">
        <w:rPr>
          <w:sz w:val="28"/>
          <w:szCs w:val="28"/>
        </w:rPr>
        <w:t>ское поселение «Деревня Чемоданово</w:t>
      </w:r>
      <w:r w:rsidR="0010481B">
        <w:rPr>
          <w:sz w:val="28"/>
          <w:szCs w:val="28"/>
        </w:rPr>
        <w:t>»  от 20.04.2009 № 3</w:t>
      </w:r>
      <w:r w:rsidR="00D52EAE">
        <w:rPr>
          <w:sz w:val="28"/>
          <w:szCs w:val="28"/>
        </w:rPr>
        <w:t xml:space="preserve"> </w:t>
      </w:r>
      <w:r w:rsidR="001D653C">
        <w:rPr>
          <w:sz w:val="28"/>
          <w:szCs w:val="28"/>
        </w:rPr>
        <w:t>«</w:t>
      </w:r>
      <w:r>
        <w:rPr>
          <w:sz w:val="28"/>
          <w:szCs w:val="28"/>
        </w:rPr>
        <w:t>О комиссии по соблюдению требований к служебному поведению муниципальных служащих адми</w:t>
      </w:r>
      <w:r w:rsidR="00D52EAE">
        <w:rPr>
          <w:sz w:val="28"/>
          <w:szCs w:val="28"/>
        </w:rPr>
        <w:t>нистрации МО</w:t>
      </w:r>
      <w:r w:rsidR="001D653C">
        <w:rPr>
          <w:sz w:val="28"/>
          <w:szCs w:val="28"/>
        </w:rPr>
        <w:t xml:space="preserve"> </w:t>
      </w:r>
      <w:r w:rsidR="00D52EAE">
        <w:rPr>
          <w:sz w:val="28"/>
          <w:szCs w:val="28"/>
        </w:rPr>
        <w:t>СП «Деревня Чемоданово</w:t>
      </w:r>
      <w:r>
        <w:rPr>
          <w:sz w:val="28"/>
          <w:szCs w:val="28"/>
        </w:rPr>
        <w:t>» и урегулированию конфликтов интересов</w:t>
      </w:r>
      <w:r w:rsidR="001D653C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250B37" w:rsidRPr="001D653C" w:rsidRDefault="00250B37" w:rsidP="00250B37">
      <w:pPr>
        <w:jc w:val="both"/>
        <w:rPr>
          <w:rFonts w:eastAsia="Calibri"/>
          <w:sz w:val="28"/>
          <w:szCs w:val="28"/>
          <w:lang w:eastAsia="en-US"/>
        </w:rPr>
      </w:pPr>
      <w:r w:rsidRPr="001D653C">
        <w:rPr>
          <w:sz w:val="28"/>
          <w:szCs w:val="28"/>
        </w:rPr>
        <w:t>2.</w:t>
      </w:r>
      <w:r w:rsidRPr="001D653C">
        <w:rPr>
          <w:rFonts w:eastAsia="Calibri"/>
          <w:sz w:val="28"/>
          <w:szCs w:val="28"/>
          <w:lang w:eastAsia="en-US"/>
        </w:rPr>
        <w:t xml:space="preserve"> Пункт 4  изложить в новой редакции: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Основаниями для проведения заседания Комиссии является: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представление Главы администрации сельского </w:t>
      </w:r>
      <w:r w:rsidR="00D52EAE">
        <w:rPr>
          <w:rFonts w:eastAsia="Calibri"/>
          <w:sz w:val="28"/>
          <w:szCs w:val="28"/>
          <w:lang w:eastAsia="en-US"/>
        </w:rPr>
        <w:t>поселения «Деревня Чемоданово</w:t>
      </w:r>
      <w:r>
        <w:rPr>
          <w:rFonts w:eastAsia="Calibri"/>
          <w:sz w:val="28"/>
          <w:szCs w:val="28"/>
          <w:lang w:eastAsia="en-US"/>
        </w:rPr>
        <w:t>», о проверке достоверности и полноты сведений, представляемых гражданами, претендующими на замещение должностей муниципальной службы, и соблюдения муниципальными служащими требований к служебному поведению, материалов проверки, свидетельствующих: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несоблюдении муниципальным служащим требований к служебному </w:t>
      </w:r>
      <w:r>
        <w:rPr>
          <w:rFonts w:eastAsia="Calibri"/>
          <w:sz w:val="28"/>
          <w:szCs w:val="28"/>
          <w:lang w:eastAsia="en-US"/>
        </w:rPr>
        <w:lastRenderedPageBreak/>
        <w:t>поведению и (или) требований об урегулировании конфликта интересов;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proofErr w:type="gramStart"/>
      <w:r>
        <w:rPr>
          <w:rFonts w:eastAsia="Calibri"/>
          <w:sz w:val="28"/>
          <w:szCs w:val="28"/>
          <w:lang w:eastAsia="en-US"/>
        </w:rPr>
        <w:t>поступившее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должностному лицу администрации сельского поселения </w:t>
      </w:r>
      <w:r w:rsidR="0010481B">
        <w:rPr>
          <w:rFonts w:eastAsia="Calibri"/>
          <w:sz w:val="28"/>
          <w:szCs w:val="28"/>
          <w:lang w:eastAsia="en-US"/>
        </w:rPr>
        <w:t>«Деревня Чемоданово</w:t>
      </w:r>
      <w:r>
        <w:rPr>
          <w:rFonts w:eastAsia="Calibri"/>
          <w:sz w:val="28"/>
          <w:szCs w:val="28"/>
          <w:lang w:eastAsia="en-US"/>
        </w:rPr>
        <w:t>», ответственному за работу по профилактике коррупционных и иных правонарушений: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обращение гражданина, замещавшего в администрации сельс</w:t>
      </w:r>
      <w:r w:rsidR="00D52EAE">
        <w:rPr>
          <w:rFonts w:eastAsia="Calibri"/>
          <w:sz w:val="28"/>
          <w:szCs w:val="28"/>
          <w:lang w:eastAsia="en-US"/>
        </w:rPr>
        <w:t>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>», должность муниципальной службы, включенную в перечень должностей, утвержденный муниципальным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лет со дня увольнения с муниципальной службы;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заявление муниципального служащего о невозможности выполнить требования Федерального </w:t>
      </w:r>
      <w:hyperlink r:id="rId4" w:history="1">
        <w:r>
          <w:rPr>
            <w:rStyle w:val="a3"/>
            <w:rFonts w:eastAsia="Calibri"/>
            <w:sz w:val="28"/>
            <w:szCs w:val="28"/>
            <w:lang w:eastAsia="en-US"/>
          </w:rPr>
          <w:t>закона</w:t>
        </w:r>
      </w:hyperlink>
      <w:r>
        <w:rPr>
          <w:rFonts w:eastAsia="Calibri"/>
          <w:sz w:val="28"/>
          <w:szCs w:val="28"/>
          <w:lang w:eastAsia="en-US"/>
        </w:rPr>
        <w:t> 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связи с иными обстоятельствами, не зависящими от его воли или воли его супруги (супруга) и несовершеннолетних детей;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 представление Главы сельского поселения «Деревн</w:t>
      </w:r>
      <w:r w:rsidR="00D52EAE">
        <w:rPr>
          <w:rFonts w:eastAsia="Calibri"/>
          <w:sz w:val="28"/>
          <w:szCs w:val="28"/>
          <w:lang w:eastAsia="en-US"/>
        </w:rPr>
        <w:t>я Чемоданово</w:t>
      </w:r>
      <w:r>
        <w:rPr>
          <w:rFonts w:eastAsia="Calibri"/>
          <w:sz w:val="28"/>
          <w:szCs w:val="28"/>
          <w:lang w:eastAsia="en-US"/>
        </w:rPr>
        <w:t>»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сел</w:t>
      </w:r>
      <w:r w:rsidR="00D52EAE">
        <w:rPr>
          <w:rFonts w:eastAsia="Calibri"/>
          <w:sz w:val="28"/>
          <w:szCs w:val="28"/>
          <w:lang w:eastAsia="en-US"/>
        </w:rPr>
        <w:t>ьского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>» мер по предупреждению коррупции;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г) представление Главой сельс</w:t>
      </w:r>
      <w:r w:rsidR="00D52EAE">
        <w:rPr>
          <w:rFonts w:eastAsia="Calibri"/>
          <w:sz w:val="28"/>
          <w:szCs w:val="28"/>
          <w:lang w:eastAsia="en-US"/>
        </w:rPr>
        <w:t>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>» материалов проверки, свидетельствующих о представлении муниципальным служащим недостоверных или неполных сведений, предусмотренных </w:t>
      </w:r>
      <w:hyperlink r:id="rId5" w:history="1">
        <w:r>
          <w:rPr>
            <w:rStyle w:val="a3"/>
            <w:rFonts w:eastAsia="Calibri"/>
            <w:sz w:val="28"/>
            <w:szCs w:val="28"/>
            <w:lang w:eastAsia="en-US"/>
          </w:rPr>
          <w:t>частью 1 статьи 3</w:t>
        </w:r>
      </w:hyperlink>
      <w:r>
        <w:rPr>
          <w:rFonts w:eastAsia="Calibri"/>
          <w:sz w:val="28"/>
          <w:szCs w:val="28"/>
          <w:lang w:eastAsia="en-US"/>
        </w:rPr>
        <w:t xml:space="preserve"> Федерального закона от 03.12.2012 № 230-ФЗ «О контроле за </w:t>
      </w:r>
      <w:r>
        <w:rPr>
          <w:rFonts w:eastAsia="Calibri"/>
          <w:sz w:val="28"/>
          <w:szCs w:val="28"/>
          <w:lang w:eastAsia="en-US"/>
        </w:rPr>
        <w:lastRenderedPageBreak/>
        <w:t>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</w:t>
      </w:r>
      <w:proofErr w:type="gramEnd"/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д) поступившее в соответствии с </w:t>
      </w:r>
      <w:hyperlink r:id="rId6" w:history="1">
        <w:r>
          <w:rPr>
            <w:rStyle w:val="a3"/>
            <w:rFonts w:eastAsia="Calibri"/>
            <w:sz w:val="28"/>
            <w:szCs w:val="28"/>
            <w:lang w:eastAsia="en-US"/>
          </w:rPr>
          <w:t>частью 4 статьи 12</w:t>
        </w:r>
      </w:hyperlink>
      <w:r>
        <w:rPr>
          <w:rFonts w:eastAsia="Calibri"/>
          <w:sz w:val="28"/>
          <w:szCs w:val="28"/>
          <w:lang w:eastAsia="en-US"/>
        </w:rPr>
        <w:t> Федерального закона от 25.12.2008 № 273-ФЗ «О противодействии коррупции» и</w:t>
      </w:r>
      <w:r w:rsidR="00D52EAE">
        <w:rPr>
          <w:rFonts w:eastAsia="Calibri"/>
          <w:sz w:val="28"/>
          <w:szCs w:val="28"/>
          <w:lang w:eastAsia="en-US"/>
        </w:rPr>
        <w:t xml:space="preserve"> </w:t>
      </w:r>
      <w:hyperlink r:id="rId7" w:history="1">
        <w:r>
          <w:rPr>
            <w:rStyle w:val="a3"/>
            <w:rFonts w:eastAsia="Calibri"/>
            <w:sz w:val="28"/>
            <w:szCs w:val="28"/>
            <w:lang w:eastAsia="en-US"/>
          </w:rPr>
          <w:t>статьей 64.1</w:t>
        </w:r>
      </w:hyperlink>
      <w:r>
        <w:rPr>
          <w:rFonts w:eastAsia="Calibri"/>
          <w:sz w:val="28"/>
          <w:szCs w:val="28"/>
          <w:lang w:eastAsia="en-US"/>
        </w:rPr>
        <w:t> Трудового кодекса Российской Федерации в администрацию сельс</w:t>
      </w:r>
      <w:r w:rsidR="00D52EAE">
        <w:rPr>
          <w:rFonts w:eastAsia="Calibri"/>
          <w:sz w:val="28"/>
          <w:szCs w:val="28"/>
          <w:lang w:eastAsia="en-US"/>
        </w:rPr>
        <w:t>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>» уведомление коммерческой или некоммерческой организации о заключении с гражданином, замещавшим должность муниципальной службы в администрации сель</w:t>
      </w:r>
      <w:r w:rsidR="00D52EAE">
        <w:rPr>
          <w:rFonts w:eastAsia="Calibri"/>
          <w:sz w:val="28"/>
          <w:szCs w:val="28"/>
          <w:lang w:eastAsia="en-US"/>
        </w:rPr>
        <w:t>ского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>», трудового или гражданско-правового договора на выполнение работ (оказание услуг), если отдельные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сельс</w:t>
      </w:r>
      <w:r w:rsidR="00D52EAE">
        <w:rPr>
          <w:rFonts w:eastAsia="Calibri"/>
          <w:sz w:val="28"/>
          <w:szCs w:val="28"/>
          <w:lang w:eastAsia="en-US"/>
        </w:rPr>
        <w:t>кого поселения «Деревня Чемоданово</w:t>
      </w:r>
      <w:r>
        <w:rPr>
          <w:rFonts w:eastAsia="Calibri"/>
          <w:sz w:val="28"/>
          <w:szCs w:val="28"/>
          <w:lang w:eastAsia="en-US"/>
        </w:rPr>
        <w:t xml:space="preserve">»,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>
        <w:rPr>
          <w:rFonts w:eastAsia="Calibri"/>
          <w:sz w:val="28"/>
          <w:szCs w:val="28"/>
          <w:lang w:eastAsia="en-US"/>
        </w:rPr>
        <w:t>или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50B37" w:rsidRPr="001D653C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D653C">
        <w:rPr>
          <w:sz w:val="28"/>
          <w:szCs w:val="28"/>
        </w:rPr>
        <w:t>3.</w:t>
      </w:r>
      <w:r w:rsidRPr="001D653C">
        <w:rPr>
          <w:rFonts w:eastAsia="Calibri"/>
          <w:sz w:val="28"/>
          <w:szCs w:val="28"/>
          <w:lang w:eastAsia="en-US"/>
        </w:rPr>
        <w:t xml:space="preserve"> Пункт 12  изложить в новой редакции: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Председатель Комиссии при поступлении информации, содержащей основания для проведения заседания Комиссии: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информации; за исключением случаев, предусмотренных пунктами 12.1 и 12.2  настоящего Положения;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в общий отдел администрации сельского поселения «Д</w:t>
      </w:r>
      <w:r w:rsidR="00D52EAE">
        <w:rPr>
          <w:rFonts w:eastAsia="Calibri"/>
          <w:sz w:val="28"/>
          <w:szCs w:val="28"/>
          <w:lang w:eastAsia="en-US"/>
        </w:rPr>
        <w:t>еревня Чемоданово</w:t>
      </w:r>
      <w:r>
        <w:rPr>
          <w:rFonts w:eastAsia="Calibri"/>
          <w:sz w:val="28"/>
          <w:szCs w:val="28"/>
          <w:lang w:eastAsia="en-US"/>
        </w:rPr>
        <w:t>» и с результатами ее проверки;</w:t>
      </w:r>
      <w:proofErr w:type="gramEnd"/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 рассматривает ходатайства о приглашении на заседание Комиссии лиц, которые могут дать пояснения по вопросам муниципальной службы и вопросам, рассматриваемым Комиссией,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1D653C">
        <w:rPr>
          <w:rFonts w:eastAsia="Calibri"/>
          <w:sz w:val="28"/>
          <w:szCs w:val="28"/>
          <w:lang w:eastAsia="en-US"/>
        </w:rPr>
        <w:t>Пункт 12 дополнить пунктами 12.1 и 12.2: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12.1. Заседание Комиссии по рассмотрению заявления, указанного в абзаце </w:t>
      </w:r>
      <w:r>
        <w:rPr>
          <w:rFonts w:eastAsia="Calibri"/>
          <w:sz w:val="28"/>
          <w:szCs w:val="28"/>
          <w:lang w:eastAsia="en-US"/>
        </w:rPr>
        <w:lastRenderedPageBreak/>
        <w:t>третьем подпункта "б" пункта 4 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50B37" w:rsidRDefault="00250B37" w:rsidP="00250B3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12.2. Уведомление, указанное в подпункте "д" пункта 4  настоящего Положения, как правило, рассматривается на очередном (плановом) заседании Комиссии.</w:t>
      </w:r>
    </w:p>
    <w:p w:rsidR="00250B37" w:rsidRDefault="00250B37" w:rsidP="00250B37">
      <w:pPr>
        <w:jc w:val="both"/>
        <w:rPr>
          <w:b/>
          <w:sz w:val="26"/>
          <w:szCs w:val="26"/>
        </w:rPr>
      </w:pPr>
    </w:p>
    <w:p w:rsidR="00250B37" w:rsidRDefault="00250B37" w:rsidP="00250B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250B37" w:rsidRDefault="00250B37" w:rsidP="00250B37">
      <w:pPr>
        <w:jc w:val="both"/>
        <w:rPr>
          <w:b/>
          <w:sz w:val="26"/>
          <w:szCs w:val="26"/>
        </w:rPr>
      </w:pPr>
    </w:p>
    <w:p w:rsidR="00250B37" w:rsidRDefault="00250B37" w:rsidP="00250B37">
      <w:pPr>
        <w:jc w:val="both"/>
        <w:rPr>
          <w:b/>
          <w:sz w:val="26"/>
          <w:szCs w:val="26"/>
        </w:rPr>
      </w:pPr>
    </w:p>
    <w:p w:rsidR="00250B37" w:rsidRDefault="00250B37" w:rsidP="00250B37">
      <w:pPr>
        <w:jc w:val="both"/>
        <w:rPr>
          <w:b/>
          <w:sz w:val="26"/>
          <w:szCs w:val="26"/>
        </w:rPr>
      </w:pPr>
    </w:p>
    <w:p w:rsidR="00D52EAE" w:rsidRDefault="00250B37" w:rsidP="00250B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250B37" w:rsidRDefault="00250B37" w:rsidP="00250B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МО</w:t>
      </w:r>
      <w:r w:rsidR="00D52EAE">
        <w:rPr>
          <w:b/>
          <w:sz w:val="26"/>
          <w:szCs w:val="26"/>
        </w:rPr>
        <w:t xml:space="preserve"> сельское поселение</w:t>
      </w:r>
    </w:p>
    <w:p w:rsidR="00250B37" w:rsidRDefault="00D52EAE" w:rsidP="00250B3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«Деревня Чемоданов</w:t>
      </w:r>
      <w:r w:rsidR="00250B37">
        <w:rPr>
          <w:b/>
          <w:sz w:val="26"/>
          <w:szCs w:val="26"/>
        </w:rPr>
        <w:t xml:space="preserve">о»                                 </w:t>
      </w:r>
      <w:r>
        <w:rPr>
          <w:b/>
          <w:sz w:val="26"/>
          <w:szCs w:val="26"/>
        </w:rPr>
        <w:t xml:space="preserve">   </w:t>
      </w:r>
      <w:r w:rsidR="0010481B">
        <w:rPr>
          <w:b/>
          <w:sz w:val="26"/>
          <w:szCs w:val="26"/>
        </w:rPr>
        <w:t xml:space="preserve">                         Г. Н. Н</w:t>
      </w:r>
      <w:r>
        <w:rPr>
          <w:b/>
          <w:sz w:val="26"/>
          <w:szCs w:val="26"/>
        </w:rPr>
        <w:t>изова</w:t>
      </w:r>
    </w:p>
    <w:p w:rsidR="00C27238" w:rsidRDefault="00C27238">
      <w:bookmarkStart w:id="0" w:name="_GoBack"/>
      <w:bookmarkEnd w:id="0"/>
    </w:p>
    <w:sectPr w:rsidR="00C27238" w:rsidSect="00D9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250B37"/>
    <w:rsid w:val="0001469E"/>
    <w:rsid w:val="0010481B"/>
    <w:rsid w:val="001170B7"/>
    <w:rsid w:val="001D653C"/>
    <w:rsid w:val="00234B03"/>
    <w:rsid w:val="00250B37"/>
    <w:rsid w:val="00787096"/>
    <w:rsid w:val="00C27238"/>
    <w:rsid w:val="00D52EAE"/>
    <w:rsid w:val="00D9643C"/>
    <w:rsid w:val="00DC7D22"/>
    <w:rsid w:val="00EA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0B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191626&amp;rnd=31CD24F142A8494BACDE71CE9DB2DED6&amp;dst=1713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194066&amp;rnd=31CD24F142A8494BACDE71CE9DB2DED6&amp;dst=33&amp;fld=134" TargetMode="External"/><Relationship Id="rId5" Type="http://schemas.openxmlformats.org/officeDocument/2006/relationships/hyperlink" Target="https://login.consultant.ru/link/?req=doc&amp;base=RZB&amp;n=188374&amp;rnd=31CD24F142A8494BACDE71CE9DB2DED6&amp;dst=100128&amp;fld=134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login.consultant.ru/link/?req=doc&amp;base=RZB&amp;n=189591&amp;rnd=31CD24F142A8494BACDE71CE9DB2DED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2019-10-09T12:19:00Z</cp:lastPrinted>
  <dcterms:created xsi:type="dcterms:W3CDTF">2019-10-09T12:20:00Z</dcterms:created>
  <dcterms:modified xsi:type="dcterms:W3CDTF">2019-10-09T12:28:00Z</dcterms:modified>
</cp:coreProperties>
</file>