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B9" w:rsidRPr="00A26EB9" w:rsidRDefault="009A5338" w:rsidP="00A26EB9">
      <w:pPr>
        <w:ind w:left="4820"/>
        <w:jc w:val="right"/>
        <w:rPr>
          <w:sz w:val="16"/>
          <w:szCs w:val="16"/>
        </w:rPr>
      </w:pPr>
      <w:r w:rsidRPr="00A26EB9">
        <w:rPr>
          <w:sz w:val="16"/>
          <w:szCs w:val="16"/>
        </w:rPr>
        <w:t>Приложение 1</w:t>
      </w:r>
    </w:p>
    <w:p w:rsidR="007344AF" w:rsidRPr="00A26EB9" w:rsidRDefault="009A5338" w:rsidP="00A26EB9">
      <w:pPr>
        <w:ind w:left="4820"/>
        <w:jc w:val="both"/>
        <w:rPr>
          <w:sz w:val="16"/>
          <w:szCs w:val="16"/>
        </w:rPr>
      </w:pPr>
      <w:r w:rsidRPr="00A26EB9">
        <w:rPr>
          <w:sz w:val="16"/>
          <w:szCs w:val="16"/>
        </w:rPr>
        <w:t>к А</w:t>
      </w:r>
      <w:r w:rsidRPr="00A26EB9">
        <w:rPr>
          <w:sz w:val="16"/>
          <w:szCs w:val="16"/>
        </w:rPr>
        <w:t>дминистративному регламенту</w:t>
      </w:r>
      <w:r w:rsidRPr="00A26EB9">
        <w:rPr>
          <w:sz w:val="16"/>
          <w:szCs w:val="16"/>
        </w:rPr>
        <w:t xml:space="preserve"> предоставления</w:t>
      </w:r>
      <w:r w:rsidRPr="00A26EB9">
        <w:rPr>
          <w:sz w:val="16"/>
          <w:szCs w:val="16"/>
        </w:rPr>
        <w:t xml:space="preserve"> </w:t>
      </w:r>
      <w:r>
        <w:rPr>
          <w:sz w:val="16"/>
          <w:szCs w:val="16"/>
        </w:rPr>
        <w:t>муниципальной услуги</w:t>
      </w:r>
      <w:r w:rsidRPr="00A26EB9">
        <w:rPr>
          <w:sz w:val="16"/>
          <w:szCs w:val="16"/>
        </w:rPr>
        <w:t xml:space="preserve"> «Присвоение и регистрация адреса вновь построенного объекта недвижимости в муницип</w:t>
      </w:r>
      <w:r w:rsidRPr="00A26EB9">
        <w:rPr>
          <w:sz w:val="16"/>
          <w:szCs w:val="16"/>
        </w:rPr>
        <w:t>альном образовании сельское поселение «</w:t>
      </w:r>
      <w:r>
        <w:rPr>
          <w:sz w:val="16"/>
          <w:szCs w:val="16"/>
        </w:rPr>
        <w:t xml:space="preserve">Деревня </w:t>
      </w:r>
      <w:proofErr w:type="spellStart"/>
      <w:r>
        <w:rPr>
          <w:sz w:val="16"/>
          <w:szCs w:val="16"/>
        </w:rPr>
        <w:t>Чемоданово</w:t>
      </w:r>
      <w:proofErr w:type="spellEnd"/>
      <w:r w:rsidRPr="00A26EB9">
        <w:rPr>
          <w:sz w:val="16"/>
          <w:szCs w:val="16"/>
        </w:rPr>
        <w:t>»</w:t>
      </w:r>
    </w:p>
    <w:p w:rsidR="007344AF" w:rsidRPr="00EA55DF" w:rsidRDefault="009A5338" w:rsidP="00A26EB9">
      <w:pPr>
        <w:autoSpaceDE w:val="0"/>
        <w:autoSpaceDN w:val="0"/>
        <w:adjustRightInd w:val="0"/>
        <w:ind w:firstLine="4320"/>
        <w:jc w:val="both"/>
      </w:pPr>
    </w:p>
    <w:p w:rsidR="007344AF" w:rsidRPr="00EA55DF" w:rsidRDefault="009A5338" w:rsidP="007344AF">
      <w:pPr>
        <w:autoSpaceDE w:val="0"/>
        <w:autoSpaceDN w:val="0"/>
        <w:adjustRightInd w:val="0"/>
        <w:ind w:firstLine="4320"/>
        <w:jc w:val="both"/>
      </w:pPr>
    </w:p>
    <w:p w:rsidR="007344AF" w:rsidRPr="00EA55DF" w:rsidRDefault="009A5338" w:rsidP="007344AF">
      <w:pPr>
        <w:autoSpaceDE w:val="0"/>
        <w:autoSpaceDN w:val="0"/>
        <w:adjustRightInd w:val="0"/>
        <w:ind w:firstLine="4320"/>
        <w:jc w:val="both"/>
      </w:pPr>
    </w:p>
    <w:p w:rsidR="005403B9" w:rsidRDefault="009A5338" w:rsidP="005403B9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A26EB9">
        <w:rPr>
          <w:sz w:val="28"/>
          <w:szCs w:val="28"/>
        </w:rPr>
        <w:t>Главе администрации</w:t>
      </w:r>
      <w:r w:rsidRPr="00A26EB9">
        <w:rPr>
          <w:sz w:val="28"/>
          <w:szCs w:val="28"/>
        </w:rPr>
        <w:t xml:space="preserve"> </w:t>
      </w:r>
    </w:p>
    <w:p w:rsidR="005403B9" w:rsidRDefault="009A5338" w:rsidP="005403B9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A26EB9">
        <w:rPr>
          <w:sz w:val="28"/>
          <w:szCs w:val="28"/>
        </w:rPr>
        <w:t>«</w:t>
      </w: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Чемоданово</w:t>
      </w:r>
      <w:proofErr w:type="spellEnd"/>
      <w:r w:rsidRPr="00A26E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Г.Н. </w:t>
      </w:r>
      <w:proofErr w:type="gramStart"/>
      <w:r>
        <w:rPr>
          <w:sz w:val="28"/>
          <w:szCs w:val="28"/>
        </w:rPr>
        <w:t>Низовой</w:t>
      </w:r>
      <w:proofErr w:type="gramEnd"/>
    </w:p>
    <w:p w:rsidR="005403B9" w:rsidRDefault="009A5338" w:rsidP="005403B9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__________________________________________________________________ </w:t>
      </w:r>
      <w:r w:rsidRPr="005403B9">
        <w:rPr>
          <w:sz w:val="16"/>
          <w:szCs w:val="16"/>
        </w:rPr>
        <w:t>(Ф.И.О. заявителя пол</w:t>
      </w:r>
      <w:r w:rsidRPr="005403B9">
        <w:rPr>
          <w:sz w:val="16"/>
          <w:szCs w:val="16"/>
        </w:rPr>
        <w:t>ностью/полное</w:t>
      </w:r>
      <w:r w:rsidRPr="005403B9">
        <w:rPr>
          <w:sz w:val="16"/>
          <w:szCs w:val="16"/>
        </w:rPr>
        <w:t xml:space="preserve"> </w:t>
      </w:r>
      <w:r w:rsidRPr="005403B9">
        <w:rPr>
          <w:sz w:val="16"/>
          <w:szCs w:val="16"/>
        </w:rPr>
        <w:t>наименование организации)</w:t>
      </w:r>
      <w:r>
        <w:rPr>
          <w:sz w:val="28"/>
          <w:szCs w:val="28"/>
        </w:rPr>
        <w:t xml:space="preserve"> </w:t>
      </w:r>
    </w:p>
    <w:p w:rsidR="005403B9" w:rsidRDefault="009A5338" w:rsidP="005403B9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:rsidR="009918C0" w:rsidRPr="00A26EB9" w:rsidRDefault="009A5338" w:rsidP="005403B9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A26EB9">
        <w:rPr>
          <w:sz w:val="28"/>
          <w:szCs w:val="28"/>
        </w:rPr>
        <w:t>проживающег</w:t>
      </w:r>
      <w:proofErr w:type="gramStart"/>
      <w:r w:rsidRPr="00A26EB9">
        <w:rPr>
          <w:sz w:val="28"/>
          <w:szCs w:val="28"/>
        </w:rPr>
        <w:t>о(</w:t>
      </w:r>
      <w:proofErr w:type="gramEnd"/>
      <w:r w:rsidRPr="00A26EB9">
        <w:rPr>
          <w:sz w:val="28"/>
          <w:szCs w:val="28"/>
        </w:rPr>
        <w:t>-ей)/расположенного по</w:t>
      </w:r>
      <w:r>
        <w:rPr>
          <w:sz w:val="28"/>
          <w:szCs w:val="28"/>
        </w:rPr>
        <w:t xml:space="preserve"> </w:t>
      </w:r>
      <w:r w:rsidRPr="00A26EB9">
        <w:rPr>
          <w:sz w:val="28"/>
          <w:szCs w:val="28"/>
        </w:rPr>
        <w:t>адресу:</w:t>
      </w:r>
      <w:r>
        <w:rPr>
          <w:sz w:val="28"/>
          <w:szCs w:val="28"/>
        </w:rPr>
        <w:t xml:space="preserve"> _________________</w:t>
      </w:r>
      <w:r w:rsidRPr="00A26EB9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тел.</w:t>
      </w:r>
      <w:r w:rsidRPr="00A26EB9">
        <w:rPr>
          <w:sz w:val="28"/>
          <w:szCs w:val="28"/>
        </w:rPr>
        <w:t>_____________________________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918C0" w:rsidRPr="00A26EB9" w:rsidRDefault="009A5338" w:rsidP="005403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6EB9">
        <w:rPr>
          <w:rFonts w:ascii="Times New Roman" w:hAnsi="Times New Roman" w:cs="Times New Roman"/>
          <w:sz w:val="28"/>
          <w:szCs w:val="28"/>
        </w:rPr>
        <w:t>ЗАЯВЛЕНИЕ</w:t>
      </w:r>
    </w:p>
    <w:p w:rsidR="009918C0" w:rsidRPr="00A26EB9" w:rsidRDefault="009A5338" w:rsidP="005403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6EB9"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5403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присвоить адрес ____</w:t>
      </w:r>
      <w:r w:rsidRPr="00A26EB9">
        <w:rPr>
          <w:rFonts w:ascii="Times New Roman" w:hAnsi="Times New Roman" w:cs="Times New Roman"/>
          <w:sz w:val="28"/>
          <w:szCs w:val="28"/>
        </w:rPr>
        <w:t>______________</w:t>
      </w:r>
      <w:r w:rsidRPr="00A26EB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6EB9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A26EB9">
        <w:rPr>
          <w:rFonts w:ascii="Times New Roman" w:hAnsi="Times New Roman" w:cs="Times New Roman"/>
          <w:sz w:val="28"/>
          <w:szCs w:val="28"/>
        </w:rPr>
        <w:t>_,</w:t>
      </w:r>
    </w:p>
    <w:p w:rsidR="009918C0" w:rsidRPr="005403B9" w:rsidRDefault="009A5338" w:rsidP="005403B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403B9">
        <w:rPr>
          <w:rFonts w:ascii="Times New Roman" w:hAnsi="Times New Roman" w:cs="Times New Roman"/>
          <w:sz w:val="16"/>
          <w:szCs w:val="16"/>
        </w:rPr>
        <w:t>(объект адресации: индивидуальному жилому дому, зданию торгового центра и</w:t>
      </w:r>
      <w:r w:rsidRPr="005403B9">
        <w:rPr>
          <w:rFonts w:ascii="Times New Roman" w:hAnsi="Times New Roman" w:cs="Times New Roman"/>
          <w:sz w:val="16"/>
          <w:szCs w:val="16"/>
        </w:rPr>
        <w:t xml:space="preserve"> </w:t>
      </w:r>
      <w:r w:rsidRPr="005403B9">
        <w:rPr>
          <w:rFonts w:ascii="Times New Roman" w:hAnsi="Times New Roman" w:cs="Times New Roman"/>
          <w:sz w:val="16"/>
          <w:szCs w:val="16"/>
        </w:rPr>
        <w:t>т.д.)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асположенному____________________________________________________ 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26EB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proofErr w:type="gramEnd"/>
    </w:p>
    <w:p w:rsidR="009918C0" w:rsidRPr="005403B9" w:rsidRDefault="009A5338" w:rsidP="005403B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403B9">
        <w:rPr>
          <w:rFonts w:ascii="Times New Roman" w:hAnsi="Times New Roman" w:cs="Times New Roman"/>
          <w:sz w:val="16"/>
          <w:szCs w:val="16"/>
        </w:rPr>
        <w:t>(местоположение объекта адресации)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6EB9">
        <w:rPr>
          <w:rFonts w:ascii="Times New Roman" w:hAnsi="Times New Roman" w:cs="Times New Roman"/>
          <w:sz w:val="28"/>
          <w:szCs w:val="28"/>
        </w:rPr>
        <w:t xml:space="preserve">на земельном участке с кадастровым </w:t>
      </w:r>
      <w:r>
        <w:rPr>
          <w:rFonts w:ascii="Times New Roman" w:hAnsi="Times New Roman" w:cs="Times New Roman"/>
          <w:sz w:val="28"/>
          <w:szCs w:val="28"/>
        </w:rPr>
        <w:t>номером __________________</w:t>
      </w:r>
      <w:r w:rsidRPr="00A26EB9">
        <w:rPr>
          <w:rFonts w:ascii="Times New Roman" w:hAnsi="Times New Roman" w:cs="Times New Roman"/>
          <w:sz w:val="28"/>
          <w:szCs w:val="28"/>
        </w:rPr>
        <w:t>________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26EB9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26EB9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918C0" w:rsidRPr="00A26EB9" w:rsidRDefault="009A5338" w:rsidP="005403B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EB9">
        <w:rPr>
          <w:rFonts w:ascii="Times New Roman" w:hAnsi="Times New Roman" w:cs="Times New Roman"/>
          <w:sz w:val="28"/>
          <w:szCs w:val="28"/>
        </w:rPr>
        <w:t>К заявлению прилагаются</w:t>
      </w:r>
      <w:r w:rsidRPr="00A26EB9">
        <w:rPr>
          <w:rFonts w:ascii="Times New Roman" w:hAnsi="Times New Roman" w:cs="Times New Roman"/>
          <w:sz w:val="28"/>
          <w:szCs w:val="28"/>
        </w:rPr>
        <w:t xml:space="preserve"> документы в соответствии с пунктом 1</w:t>
      </w:r>
      <w:r w:rsidRPr="00A26E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A26EB9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5403B9">
        <w:rPr>
          <w:rFonts w:ascii="Times New Roman" w:hAnsi="Times New Roman" w:cs="Times New Roman"/>
          <w:sz w:val="16"/>
          <w:szCs w:val="16"/>
        </w:rPr>
        <w:t xml:space="preserve"> </w:t>
      </w:r>
      <w:r w:rsidRPr="005403B9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«Присвоение и регистрация адреса вновь построенного объекта недвижимости в муниципальном о</w:t>
      </w:r>
      <w:r w:rsidRPr="005403B9">
        <w:rPr>
          <w:rFonts w:ascii="Times New Roman" w:hAnsi="Times New Roman" w:cs="Times New Roman"/>
          <w:sz w:val="28"/>
          <w:szCs w:val="28"/>
        </w:rPr>
        <w:t>бразовании сельское поселение «________________»</w:t>
      </w:r>
      <w:r w:rsidRPr="00A26EB9">
        <w:rPr>
          <w:rFonts w:ascii="Times New Roman" w:hAnsi="Times New Roman" w:cs="Times New Roman"/>
          <w:sz w:val="28"/>
          <w:szCs w:val="28"/>
        </w:rPr>
        <w:t>.</w:t>
      </w:r>
    </w:p>
    <w:p w:rsidR="00EA55DF" w:rsidRPr="00A26EB9" w:rsidRDefault="009A5338" w:rsidP="005403B9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A26EB9">
        <w:rPr>
          <w:color w:val="000000"/>
          <w:sz w:val="28"/>
          <w:szCs w:val="28"/>
        </w:rPr>
        <w:t>Для получения муниципальной услуги даю согласие на обработку своих персональных данных.</w:t>
      </w: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918C0" w:rsidRPr="00A26EB9" w:rsidRDefault="009A5338" w:rsidP="009918C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A26EB9">
        <w:rPr>
          <w:rFonts w:ascii="Times New Roman" w:hAnsi="Times New Roman" w:cs="Times New Roman"/>
          <w:sz w:val="28"/>
          <w:szCs w:val="28"/>
        </w:rPr>
        <w:t xml:space="preserve"> __________ 20____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26EB9">
        <w:rPr>
          <w:rFonts w:ascii="Times New Roman" w:hAnsi="Times New Roman" w:cs="Times New Roman"/>
          <w:sz w:val="28"/>
          <w:szCs w:val="28"/>
        </w:rPr>
        <w:t>__________/____________________/</w:t>
      </w:r>
    </w:p>
    <w:p w:rsidR="009918C0" w:rsidRPr="005403B9" w:rsidRDefault="009A5338" w:rsidP="005403B9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3B9">
        <w:rPr>
          <w:rFonts w:ascii="Times New Roman" w:hAnsi="Times New Roman" w:cs="Times New Roman"/>
          <w:sz w:val="16"/>
          <w:szCs w:val="16"/>
        </w:rPr>
        <w:t>(подпись заявителя) (расшифровка подписи)</w:t>
      </w: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1182B" w:rsidRDefault="009A5338" w:rsidP="007344AF">
      <w:pPr>
        <w:ind w:firstLine="4320"/>
        <w:jc w:val="right"/>
        <w:rPr>
          <w:sz w:val="20"/>
          <w:szCs w:val="20"/>
        </w:rPr>
      </w:pPr>
    </w:p>
    <w:p w:rsidR="000E50F1" w:rsidRDefault="009A5338" w:rsidP="000E50F1">
      <w:pPr>
        <w:rPr>
          <w:sz w:val="20"/>
          <w:szCs w:val="20"/>
        </w:rPr>
      </w:pPr>
    </w:p>
    <w:p w:rsidR="000E50F1" w:rsidRPr="000E50F1" w:rsidRDefault="009A5338" w:rsidP="000E50F1">
      <w:pPr>
        <w:ind w:left="4820"/>
        <w:jc w:val="right"/>
        <w:rPr>
          <w:sz w:val="16"/>
          <w:szCs w:val="16"/>
        </w:rPr>
      </w:pPr>
      <w:r w:rsidRPr="000E50F1">
        <w:rPr>
          <w:sz w:val="16"/>
          <w:szCs w:val="16"/>
        </w:rPr>
        <w:lastRenderedPageBreak/>
        <w:t>П</w:t>
      </w:r>
      <w:r w:rsidRPr="000E50F1">
        <w:rPr>
          <w:sz w:val="16"/>
          <w:szCs w:val="16"/>
        </w:rPr>
        <w:t>риложение</w:t>
      </w:r>
      <w:r w:rsidRPr="000E50F1">
        <w:rPr>
          <w:sz w:val="16"/>
          <w:szCs w:val="16"/>
        </w:rPr>
        <w:t xml:space="preserve"> №</w:t>
      </w:r>
      <w:r w:rsidRPr="000E50F1">
        <w:rPr>
          <w:sz w:val="16"/>
          <w:szCs w:val="16"/>
        </w:rPr>
        <w:t xml:space="preserve"> 2</w:t>
      </w:r>
      <w:r w:rsidRPr="000E50F1">
        <w:rPr>
          <w:sz w:val="16"/>
          <w:szCs w:val="16"/>
        </w:rPr>
        <w:t xml:space="preserve"> </w:t>
      </w:r>
    </w:p>
    <w:p w:rsidR="007344AF" w:rsidRPr="000E50F1" w:rsidRDefault="009A5338" w:rsidP="000E50F1">
      <w:pPr>
        <w:ind w:left="4820"/>
        <w:jc w:val="both"/>
        <w:rPr>
          <w:sz w:val="16"/>
          <w:szCs w:val="16"/>
        </w:rPr>
      </w:pPr>
      <w:r w:rsidRPr="000E50F1">
        <w:rPr>
          <w:sz w:val="16"/>
          <w:szCs w:val="16"/>
        </w:rPr>
        <w:t>к Административному регламенту предоставления муниципальной услуги «Присвоение и регистрация адреса вновь построенного объекта недвижимости в муниципальном образовании сельское поселение «</w:t>
      </w:r>
      <w:r>
        <w:rPr>
          <w:sz w:val="16"/>
          <w:szCs w:val="16"/>
        </w:rPr>
        <w:t xml:space="preserve">Деревня </w:t>
      </w:r>
      <w:proofErr w:type="spellStart"/>
      <w:r>
        <w:rPr>
          <w:sz w:val="16"/>
          <w:szCs w:val="16"/>
        </w:rPr>
        <w:t>Чемоданово</w:t>
      </w:r>
      <w:proofErr w:type="spellEnd"/>
      <w:r w:rsidRPr="000E50F1">
        <w:rPr>
          <w:sz w:val="16"/>
          <w:szCs w:val="16"/>
        </w:rPr>
        <w:t>»</w:t>
      </w:r>
    </w:p>
    <w:p w:rsidR="000217FD" w:rsidRPr="00EA55DF" w:rsidRDefault="009A5338" w:rsidP="007344AF">
      <w:pPr>
        <w:jc w:val="center"/>
        <w:rPr>
          <w:b/>
          <w:sz w:val="26"/>
          <w:szCs w:val="26"/>
        </w:rPr>
      </w:pPr>
    </w:p>
    <w:p w:rsidR="007344AF" w:rsidRPr="00EA55DF" w:rsidRDefault="009A5338" w:rsidP="007344AF">
      <w:pPr>
        <w:jc w:val="center"/>
        <w:rPr>
          <w:b/>
          <w:sz w:val="26"/>
          <w:szCs w:val="26"/>
        </w:rPr>
      </w:pPr>
      <w:r w:rsidRPr="00EA55DF">
        <w:rPr>
          <w:b/>
          <w:sz w:val="26"/>
          <w:szCs w:val="26"/>
        </w:rPr>
        <w:t>БЛОК-СХЕМА</w:t>
      </w:r>
    </w:p>
    <w:p w:rsidR="000217FD" w:rsidRPr="00EA55DF" w:rsidRDefault="009A5338" w:rsidP="000217FD">
      <w:pPr>
        <w:ind w:right="143"/>
        <w:jc w:val="center"/>
        <w:rPr>
          <w:b/>
        </w:rPr>
      </w:pPr>
      <w:r w:rsidRPr="00EA55DF">
        <w:rPr>
          <w:b/>
        </w:rPr>
        <w:t>по  предоставлению му</w:t>
      </w:r>
      <w:r w:rsidRPr="00EA55DF">
        <w:rPr>
          <w:b/>
        </w:rPr>
        <w:t>ниципальной услуги</w:t>
      </w:r>
    </w:p>
    <w:p w:rsidR="00EA55DF" w:rsidRPr="00B31D93" w:rsidRDefault="009A5338" w:rsidP="00EA55DF">
      <w:pPr>
        <w:ind w:right="143"/>
        <w:jc w:val="center"/>
        <w:rPr>
          <w:caps/>
          <w:color w:val="000000"/>
        </w:rPr>
      </w:pPr>
      <w:r w:rsidRPr="00B31D93">
        <w:rPr>
          <w:b/>
          <w:caps/>
          <w:color w:val="000000"/>
        </w:rPr>
        <w:t>«Присвоение и регистрация адреса вновь построенного объекта недвижимости В МУНИЦИПАЛЬНОМ ОБРАЗОВАНИИ СЕЛЬСКОЕ ПОСЕЛЕНИЕ «</w:t>
      </w:r>
      <w:r>
        <w:rPr>
          <w:b/>
          <w:caps/>
          <w:color w:val="000000"/>
        </w:rPr>
        <w:t xml:space="preserve">Деревня </w:t>
      </w:r>
      <w:r>
        <w:rPr>
          <w:b/>
          <w:caps/>
          <w:color w:val="000000"/>
        </w:rPr>
        <w:t>Чемоданово</w:t>
      </w:r>
      <w:r w:rsidRPr="00B31D93">
        <w:rPr>
          <w:b/>
          <w:caps/>
          <w:color w:val="000000"/>
        </w:rPr>
        <w:t>»</w:t>
      </w:r>
    </w:p>
    <w:p w:rsidR="000217FD" w:rsidRPr="00B31D93" w:rsidRDefault="009A5338" w:rsidP="000217FD">
      <w:pPr>
        <w:jc w:val="center"/>
        <w:rPr>
          <w:color w:val="000000"/>
          <w:highlight w:val="yellow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7875" y="0"/>
                <wp:lineTo x="7875" y="8926"/>
                <wp:lineTo x="9825" y="11580"/>
                <wp:lineTo x="10650" y="11580"/>
                <wp:lineTo x="8175" y="12545"/>
                <wp:lineTo x="7875" y="12786"/>
                <wp:lineTo x="7875" y="21471"/>
                <wp:lineTo x="13725" y="21471"/>
                <wp:lineTo x="13875" y="13028"/>
                <wp:lineTo x="13500" y="12545"/>
                <wp:lineTo x="11025" y="11580"/>
                <wp:lineTo x="11850" y="11580"/>
                <wp:lineTo x="13800" y="8926"/>
                <wp:lineTo x="13725" y="0"/>
                <wp:lineTo x="7875" y="0"/>
              </wp:wrapPolygon>
            </wp:wrapTight>
            <wp:docPr id="5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0217FD" w:rsidRPr="00B31D93" w:rsidRDefault="009A5338" w:rsidP="000217FD">
      <w:pPr>
        <w:rPr>
          <w:highlight w:val="yellow"/>
        </w:rPr>
      </w:pPr>
    </w:p>
    <w:p w:rsidR="000217FD" w:rsidRPr="00B31D93" w:rsidRDefault="009A5338" w:rsidP="000217FD">
      <w:pPr>
        <w:ind w:left="5040" w:firstLine="720"/>
        <w:jc w:val="right"/>
        <w:rPr>
          <w:color w:val="000000"/>
          <w:highlight w:val="yellow"/>
        </w:rPr>
      </w:pPr>
      <w:r w:rsidRPr="00B31D93">
        <w:rPr>
          <w:noProof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-253.1pt;margin-top:202pt;width:.05pt;height:37.55pt;flip:y;z-index:251681792" o:connectortype="straight">
            <v:stroke endarrow="block"/>
          </v:shape>
        </w:pict>
      </w:r>
      <w:r w:rsidRPr="00B31D93">
        <w:rPr>
          <w:noProof/>
          <w:highlight w:val="yellow"/>
        </w:rPr>
        <w:pict>
          <v:line id="_x0000_s1046" style="position:absolute;left:0;text-align:left;z-index:251676672" from="-9.75pt,445pt" to="-9.75pt,463pt">
            <v:stroke endarrow="block"/>
          </v:line>
        </w:pict>
      </w:r>
      <w:r w:rsidRPr="00B31D93">
        <w:rPr>
          <w:noProof/>
          <w:highlight w:val="yellow"/>
        </w:rPr>
        <w:pict>
          <v:line id="_x0000_s1045" style="position:absolute;left:0;text-align:left;z-index:251675648" from="-180.75pt,427pt" to="-180.75pt,472.05pt">
            <v:stroke endarrow="block"/>
          </v:line>
        </w:pict>
      </w:r>
      <w:r w:rsidRPr="00B31D93">
        <w:rPr>
          <w:noProof/>
          <w:highlight w:val="yellow"/>
        </w:rPr>
        <w:pict>
          <v:roundrect id="_x0000_s1037" style="position:absolute;left:0;text-align:left;margin-left:-207.75pt;margin-top:346pt;width:117pt;height:81pt;z-index:-251649024;v-text-anchor:middle" arcsize="10923f" o:dgmlayout="2" o:dgmnodekind="0" fillcolor="#bbe0e3">
            <v:textbox style="mso-next-textbox:#_x0000_s1037" inset="0,0,0,0">
              <w:txbxContent>
                <w:p w:rsidR="000D31F1" w:rsidRPr="00BA657B" w:rsidRDefault="009A5338" w:rsidP="000D31F1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 w:rsidRPr="00BA657B">
                    <w:rPr>
                      <w:sz w:val="20"/>
                      <w:szCs w:val="20"/>
                    </w:rPr>
                    <w:t xml:space="preserve"> с мотивированным отказом и направление его на подписание Главе администрации</w:t>
                  </w:r>
                </w:p>
                <w:p w:rsidR="000217FD" w:rsidRPr="000D31F1" w:rsidRDefault="009A5338" w:rsidP="000D31F1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43" style="position:absolute;left:0;text-align:left;z-index:251673600" from="-180.75pt,319pt" to="-180.75pt,346pt">
            <v:stroke endarrow="block"/>
          </v:line>
        </w:pict>
      </w:r>
      <w:r w:rsidRPr="00B31D93">
        <w:rPr>
          <w:noProof/>
          <w:highlight w:val="yellow"/>
        </w:rPr>
        <w:pict>
          <v:roundrect id="_x0000_s1038" style="position:absolute;left:0;text-align:left;margin-left:-54.75pt;margin-top:301pt;width:117pt;height:2in;z-index:-251648000;v-text-anchor:middle" arcsize="10923f" o:dgmlayout="2" o:dgmnodekind="0" fillcolor="#bbe0e3">
            <v:textbox style="mso-next-textbox:#_x0000_s1038" inset="0,0,0,0">
              <w:txbxContent>
                <w:p w:rsidR="000217FD" w:rsidRPr="00EA55DF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EA55DF">
                    <w:rPr>
                      <w:sz w:val="20"/>
                      <w:szCs w:val="20"/>
                    </w:rPr>
                    <w:t xml:space="preserve">Подготовка проекта постановления администрации о </w:t>
                  </w:r>
                  <w:r w:rsidRPr="00EA55DF">
                    <w:rPr>
                      <w:color w:val="000000"/>
                      <w:sz w:val="20"/>
                      <w:szCs w:val="20"/>
                    </w:rPr>
                    <w:t>присвоении и регистрации адреса вновь построенного</w:t>
                  </w:r>
                  <w:r w:rsidRPr="00EA55DF">
                    <w:rPr>
                      <w:color w:val="000000"/>
                      <w:sz w:val="20"/>
                      <w:szCs w:val="20"/>
                    </w:rPr>
                    <w:t xml:space="preserve"> объекта недвижимости</w:t>
                  </w:r>
                  <w:r w:rsidRPr="00EA55DF">
                    <w:rPr>
                      <w:sz w:val="20"/>
                      <w:szCs w:val="20"/>
                    </w:rPr>
                    <w:t xml:space="preserve"> </w:t>
                  </w:r>
                  <w:r w:rsidRPr="00EA55DF">
                    <w:rPr>
                      <w:sz w:val="20"/>
                      <w:szCs w:val="20"/>
                    </w:rPr>
                    <w:t>и направление его на подписание Главе администрации</w:t>
                  </w:r>
                  <w:proofErr w:type="gramEnd"/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44" style="position:absolute;left:0;text-align:left;z-index:251674624" from="-9.75pt,274pt" to="-9.75pt,301pt">
            <v:stroke endarrow="block"/>
          </v:line>
        </w:pict>
      </w:r>
      <w:r w:rsidRPr="00B31D93">
        <w:rPr>
          <w:noProof/>
          <w:highlight w:val="yellow"/>
        </w:rPr>
        <w:pict>
          <v:roundrect id="_x0000_s1036" style="position:absolute;left:0;text-align:left;margin-left:-54.75pt;margin-top:247pt;width:135pt;height:27pt;z-index:-251650048;v-text-anchor:middle" arcsize="10923f" o:dgmlayout="2" o:dgmnodekind="0" fillcolor="#bbe0e3">
            <v:textbox style="mso-next-textbox:#_x0000_s1036" inset="0,0,0,0">
              <w:txbxContent>
                <w:p w:rsidR="000217FD" w:rsidRPr="00AB4C3A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roundrect id="_x0000_s1035" style="position:absolute;left:0;text-align:left;margin-left:-198.75pt;margin-top:283pt;width:117pt;height:36pt;z-index:-251651072;v-text-anchor:middle" arcsize="10923f" o:dgmlayout="2" o:dgmnodekind="0" fillcolor="#bbe0e3">
            <v:textbox style="mso-next-textbox:#_x0000_s1035" inset="0,0,0,0">
              <w:txbxContent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50" style="position:absolute;left:0;text-align:left;z-index:251680768" from="-9.75pt,229pt" to="-9.75pt,247pt">
            <v:stroke endarrow="block"/>
          </v:line>
        </w:pict>
      </w:r>
      <w:r w:rsidRPr="00B31D93">
        <w:rPr>
          <w:noProof/>
          <w:highlight w:val="yellow"/>
        </w:rPr>
        <w:pict>
          <v:line id="_x0000_s1049" style="position:absolute;left:0;text-align:left;z-index:251679744" from="-180.75pt,229pt" to="-180.75pt,283pt">
            <v:stroke endarrow="block"/>
          </v:line>
        </w:pict>
      </w:r>
      <w:r w:rsidRPr="00B31D93">
        <w:rPr>
          <w:noProof/>
          <w:highlight w:val="yellow"/>
        </w:rPr>
        <w:pict>
          <v:line id="_x0000_s1048" style="position:absolute;left:0;text-align:left;z-index:251678720" from="-180.75pt,229pt" to="-9.75pt,229pt"/>
        </w:pict>
      </w:r>
      <w:r w:rsidRPr="00B31D93">
        <w:rPr>
          <w:noProof/>
          <w:highlight w:val="yellow"/>
        </w:rPr>
        <w:pict>
          <v:line id="_x0000_s1047" style="position:absolute;left:0;text-align:left;z-index:251677696" from="-144.75pt,202pt" to="-144.75pt,229pt"/>
        </w:pict>
      </w:r>
      <w:r w:rsidRPr="00B31D93">
        <w:rPr>
          <w:noProof/>
          <w:highlight w:val="yellow"/>
        </w:rPr>
        <w:pict>
          <v:line id="_x0000_s1042" style="position:absolute;left:0;text-align:left;z-index:251672576" from="-423.75pt,292pt" to="-423.75pt,328.7pt">
            <v:stroke endarrow="block"/>
          </v:line>
        </w:pict>
      </w:r>
      <w:r w:rsidRPr="00B31D93">
        <w:rPr>
          <w:noProof/>
          <w:highlight w:val="yellow"/>
        </w:rPr>
        <w:pict>
          <v:roundrect id="_x0000_s1034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4" inset="0,0,0,0">
              <w:txbxContent>
                <w:p w:rsidR="000217FD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0217FD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41" style="position:absolute;left:0;text-align:left;z-index:251671552" from="-342.75pt,256pt" to="-315.75pt,256pt">
            <v:stroke endarrow="block"/>
          </v:line>
        </w:pict>
      </w:r>
      <w:r w:rsidRPr="00B31D93">
        <w:rPr>
          <w:noProof/>
          <w:highlight w:val="yellow"/>
        </w:rPr>
        <w:pict>
          <v:roundrect id="_x0000_s1033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3" inset="0,0,0,0">
              <w:txbxContent>
                <w:p w:rsidR="000217FD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</w:t>
                  </w:r>
                  <w:r>
                    <w:rPr>
                      <w:sz w:val="20"/>
                      <w:szCs w:val="20"/>
                    </w:rPr>
                    <w:t>телю</w:t>
                  </w:r>
                </w:p>
                <w:p w:rsidR="000217FD" w:rsidRPr="00AB4C3A" w:rsidRDefault="009A5338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40" style="position:absolute;left:0;text-align:left;z-index:251670528" from="-396.75pt,202pt" to="-396.75pt,237.95pt">
            <v:stroke endarrow="block"/>
          </v:line>
        </w:pict>
      </w:r>
      <w:r w:rsidRPr="00B31D93">
        <w:rPr>
          <w:noProof/>
          <w:highlight w:val="yellow"/>
        </w:rPr>
        <w:pict>
          <v:roundrect id="_s1093" o:spid="_x0000_s1031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0217FD" w:rsidRPr="000E50F1" w:rsidRDefault="009A5338" w:rsidP="000217FD">
                  <w:pPr>
                    <w:jc w:val="center"/>
                  </w:pPr>
                  <w:r w:rsidRPr="000E50F1">
                    <w:t>Проверка документов работником Администрации на их соответствие Законодательству РФ</w:t>
                  </w: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9A5338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line id="_x0000_s1032" style="position:absolute;left:0;text-align:left;z-index:251662336" from="-360.75pt,121pt" to="-360.75pt,148.75pt">
            <v:stroke endarrow="block"/>
          </v:line>
        </w:pict>
      </w:r>
    </w:p>
    <w:p w:rsidR="004410CB" w:rsidRDefault="009A5338" w:rsidP="000217FD">
      <w:pPr>
        <w:jc w:val="center"/>
        <w:rPr>
          <w:color w:val="000000"/>
        </w:rPr>
      </w:pPr>
      <w:r>
        <w:rPr>
          <w:noProof/>
        </w:rPr>
        <w:pict>
          <v:roundrect id="_x0000_s1053" style="position:absolute;left:0;text-align:left;margin-left:-488.25pt;margin-top:314.9pt;width:270pt;height:54pt;z-index:-251632640;v-text-anchor:middle" arcsize="10923f" o:dgmlayout="2" o:dgmnodekind="0" fillcolor="#bbe0e3">
            <v:textbox style="mso-next-textbox:#_x0000_s1053" inset="0,0,0,0">
              <w:txbxContent>
                <w:p w:rsidR="000D31F1" w:rsidRPr="00AB4C3A" w:rsidRDefault="009A5338" w:rsidP="000D31F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уведомления заявителю в случае неисполнения им запроса в установленные сроки и направлени</w:t>
                  </w:r>
                  <w:r>
                    <w:rPr>
                      <w:sz w:val="20"/>
                      <w:szCs w:val="20"/>
                    </w:rPr>
                    <w:t>е возврата документов</w:t>
                  </w:r>
                </w:p>
                <w:p w:rsidR="000D31F1" w:rsidRPr="00AB4C3A" w:rsidRDefault="009A5338" w:rsidP="000D31F1">
                  <w:pPr>
                    <w:jc w:val="center"/>
                    <w:rPr>
                      <w:sz w:val="36"/>
                    </w:rPr>
                  </w:pPr>
                </w:p>
                <w:p w:rsidR="000D31F1" w:rsidRPr="00AB4C3A" w:rsidRDefault="009A5338" w:rsidP="000D31F1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2" style="position:absolute;left:0;text-align:left;margin-left:-207.75pt;margin-top:458.25pt;width:117pt;height:44.8pt;z-index:-251633664;v-text-anchor:middle" arcsize="10923f" o:dgmlayout="2" o:dgmnodekind="0" fillcolor="#bbe0e3">
            <v:textbox style="mso-next-textbox:#_x0000_s1052" inset="0,0,0,0">
              <w:txbxContent>
                <w:p w:rsidR="000D31F1" w:rsidRPr="00AB4C3A" w:rsidRDefault="009A5338" w:rsidP="000D31F1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уведомления об отказе заявителю</w:t>
                  </w:r>
                </w:p>
              </w:txbxContent>
            </v:textbox>
          </v:roundrect>
        </w:pict>
      </w:r>
      <w:r w:rsidRPr="00B31D93">
        <w:rPr>
          <w:noProof/>
          <w:highlight w:val="yellow"/>
        </w:rPr>
        <w:pict>
          <v:roundrect id="_x0000_s1039" style="position:absolute;left:0;text-align:left;margin-left:-63.75pt;margin-top:449.2pt;width:135pt;height:90.1pt;z-index:-251646976;v-text-anchor:middle" arcsize="10923f" o:dgmlayout="2" o:dgmnodekind="0" fillcolor="#bbe0e3">
            <v:textbox style="mso-next-textbox:#_x0000_s1039" inset="0,0,0,0">
              <w:txbxContent>
                <w:p w:rsidR="000217FD" w:rsidRPr="00BA657B" w:rsidRDefault="009A5338" w:rsidP="000217FD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постановления администрации о </w:t>
                  </w:r>
                  <w:r w:rsidRPr="000217FD">
                    <w:rPr>
                      <w:sz w:val="20"/>
                      <w:szCs w:val="20"/>
                    </w:rPr>
                    <w:t xml:space="preserve"> </w:t>
                  </w:r>
                  <w:r w:rsidRPr="00EA55DF">
                    <w:rPr>
                      <w:color w:val="000000"/>
                      <w:sz w:val="20"/>
                      <w:szCs w:val="20"/>
                    </w:rPr>
                    <w:t>присвоении и регистрации адреса вновь построенного объекта недвижимости</w:t>
                  </w:r>
                </w:p>
              </w:txbxContent>
            </v:textbox>
          </v:roundrect>
        </w:pict>
      </w:r>
    </w:p>
    <w:p w:rsidR="00B75E98" w:rsidRDefault="009A5338"/>
    <w:sectPr w:rsidR="00B75E98" w:rsidSect="00CA298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0B8"/>
    <w:rsid w:val="00030C21"/>
    <w:rsid w:val="004D1DA0"/>
    <w:rsid w:val="009A5338"/>
    <w:rsid w:val="00AD33ED"/>
    <w:rsid w:val="00B75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35871104"/>
        <c:axId val="135881088"/>
        <c:axId val="0"/>
      </c:bar3DChart>
      <c:catAx>
        <c:axId val="1358711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5881088"/>
        <c:crosses val="autoZero"/>
        <c:auto val="1"/>
        <c:lblAlgn val="ctr"/>
        <c:lblOffset val="100"/>
        <c:tickLblSkip val="1"/>
        <c:tickMarkSkip val="1"/>
      </c:catAx>
      <c:valAx>
        <c:axId val="1358810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58711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36058368"/>
        <c:axId val="136059904"/>
        <c:axId val="0"/>
      </c:bar3DChart>
      <c:catAx>
        <c:axId val="1360583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6059904"/>
        <c:crosses val="autoZero"/>
        <c:auto val="1"/>
        <c:lblAlgn val="ctr"/>
        <c:lblOffset val="100"/>
        <c:tickLblSkip val="1"/>
        <c:tickMarkSkip val="1"/>
      </c:catAx>
      <c:valAx>
        <c:axId val="1360599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60583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37929088"/>
        <c:axId val="137930624"/>
        <c:axId val="0"/>
      </c:bar3DChart>
      <c:catAx>
        <c:axId val="1379290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930624"/>
        <c:crosses val="autoZero"/>
        <c:auto val="1"/>
        <c:lblAlgn val="ctr"/>
        <c:lblOffset val="100"/>
        <c:tickLblSkip val="1"/>
        <c:tickMarkSkip val="1"/>
      </c:catAx>
      <c:valAx>
        <c:axId val="1379306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9290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37989120"/>
        <c:axId val="137995008"/>
        <c:axId val="0"/>
      </c:bar3DChart>
      <c:catAx>
        <c:axId val="13798912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995008"/>
        <c:crosses val="autoZero"/>
        <c:auto val="1"/>
        <c:lblAlgn val="ctr"/>
        <c:lblOffset val="100"/>
        <c:tickLblSkip val="1"/>
        <c:tickMarkSkip val="1"/>
      </c:catAx>
      <c:valAx>
        <c:axId val="1379950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9891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A4D8C2-50D2-486D-8E4E-9F16C7577CB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98130D8C-53FF-4AA5-9E6A-1681026D6FF4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F790C545-8F83-49CF-A3D6-508FF5874888}" type="parTrans" cxnId="{1C871FC5-7F27-4AD4-9379-948A6C67D954}">
      <dgm:prSet/>
      <dgm:spPr/>
    </dgm:pt>
    <dgm:pt modelId="{1213D7A8-8259-4156-896C-585B9A77D881}" type="sibTrans" cxnId="{1C871FC5-7F27-4AD4-9379-948A6C67D954}">
      <dgm:prSet/>
      <dgm:spPr/>
    </dgm:pt>
    <dgm:pt modelId="{9CAF9AC0-6115-41F5-9979-3A2F8DB1776B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193BC1F5-6A84-465E-8CA4-97226F393408}" type="parTrans" cxnId="{15A1FD58-A04C-4CB1-9E05-8D8951603597}">
      <dgm:prSet/>
      <dgm:spPr/>
    </dgm:pt>
    <dgm:pt modelId="{90CF70CB-8BE2-4843-B85A-4EF8A315EF8D}" type="sibTrans" cxnId="{15A1FD58-A04C-4CB1-9E05-8D8951603597}">
      <dgm:prSet/>
      <dgm:spPr/>
    </dgm:pt>
    <dgm:pt modelId="{CDB4AC58-C529-44AB-802D-555C639EA5FF}" type="pres">
      <dgm:prSet presAssocID="{84A4D8C2-50D2-486D-8E4E-9F16C7577CB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C2B3875-6349-4276-AD91-3BD7B3E66005}" type="pres">
      <dgm:prSet presAssocID="{98130D8C-53FF-4AA5-9E6A-1681026D6FF4}" presName="hierRoot1" presStyleCnt="0">
        <dgm:presLayoutVars>
          <dgm:hierBranch/>
        </dgm:presLayoutVars>
      </dgm:prSet>
      <dgm:spPr/>
    </dgm:pt>
    <dgm:pt modelId="{960BD7E9-62F9-47C6-93C9-46EFA1A62F1E}" type="pres">
      <dgm:prSet presAssocID="{98130D8C-53FF-4AA5-9E6A-1681026D6FF4}" presName="rootComposite1" presStyleCnt="0"/>
      <dgm:spPr/>
    </dgm:pt>
    <dgm:pt modelId="{8C8340F7-B076-4F26-BBF7-0EB350DB9EC6}" type="pres">
      <dgm:prSet presAssocID="{98130D8C-53FF-4AA5-9E6A-1681026D6FF4}" presName="rootText1" presStyleLbl="node0" presStyleIdx="0" presStyleCnt="1">
        <dgm:presLayoutVars>
          <dgm:chPref val="3"/>
        </dgm:presLayoutVars>
      </dgm:prSet>
      <dgm:spPr/>
    </dgm:pt>
    <dgm:pt modelId="{C455C170-D4F2-43BE-8398-9A0B2E8B5008}" type="pres">
      <dgm:prSet presAssocID="{98130D8C-53FF-4AA5-9E6A-1681026D6FF4}" presName="rootConnector1" presStyleLbl="node1" presStyleIdx="0" presStyleCnt="0"/>
      <dgm:spPr/>
    </dgm:pt>
    <dgm:pt modelId="{67F59C53-48EB-4AA2-B25D-AF6932BA5C6B}" type="pres">
      <dgm:prSet presAssocID="{98130D8C-53FF-4AA5-9E6A-1681026D6FF4}" presName="hierChild2" presStyleCnt="0"/>
      <dgm:spPr/>
    </dgm:pt>
    <dgm:pt modelId="{7336BE74-E0CE-430C-8AFC-4CFBE3BFA470}" type="pres">
      <dgm:prSet presAssocID="{193BC1F5-6A84-465E-8CA4-97226F393408}" presName="Name35" presStyleLbl="parChTrans1D2" presStyleIdx="0" presStyleCnt="1"/>
      <dgm:spPr/>
    </dgm:pt>
    <dgm:pt modelId="{1E91AC4B-BB3A-4A02-BCEA-2772674D3A67}" type="pres">
      <dgm:prSet presAssocID="{9CAF9AC0-6115-41F5-9979-3A2F8DB1776B}" presName="hierRoot2" presStyleCnt="0">
        <dgm:presLayoutVars>
          <dgm:hierBranch/>
        </dgm:presLayoutVars>
      </dgm:prSet>
      <dgm:spPr/>
    </dgm:pt>
    <dgm:pt modelId="{1C34348A-EF04-494B-93FF-32A0E86E6E85}" type="pres">
      <dgm:prSet presAssocID="{9CAF9AC0-6115-41F5-9979-3A2F8DB1776B}" presName="rootComposite" presStyleCnt="0"/>
      <dgm:spPr/>
    </dgm:pt>
    <dgm:pt modelId="{89DFBD56-0934-4DE8-9F6D-ECBC0786C54A}" type="pres">
      <dgm:prSet presAssocID="{9CAF9AC0-6115-41F5-9979-3A2F8DB1776B}" presName="rootText" presStyleLbl="node2" presStyleIdx="0" presStyleCnt="1">
        <dgm:presLayoutVars>
          <dgm:chPref val="3"/>
        </dgm:presLayoutVars>
      </dgm:prSet>
      <dgm:spPr/>
    </dgm:pt>
    <dgm:pt modelId="{4E25341D-5DB9-4FB3-A1D5-08A14EAFA0D5}" type="pres">
      <dgm:prSet presAssocID="{9CAF9AC0-6115-41F5-9979-3A2F8DB1776B}" presName="rootConnector" presStyleLbl="node2" presStyleIdx="0" presStyleCnt="1"/>
      <dgm:spPr/>
    </dgm:pt>
    <dgm:pt modelId="{4D10DCDE-9754-456E-9E61-1CA18C10D64D}" type="pres">
      <dgm:prSet presAssocID="{9CAF9AC0-6115-41F5-9979-3A2F8DB1776B}" presName="hierChild4" presStyleCnt="0"/>
      <dgm:spPr/>
    </dgm:pt>
    <dgm:pt modelId="{D5A5CBCD-5D7D-4370-BEA5-88FA2CF455BA}" type="pres">
      <dgm:prSet presAssocID="{9CAF9AC0-6115-41F5-9979-3A2F8DB1776B}" presName="hierChild5" presStyleCnt="0"/>
      <dgm:spPr/>
    </dgm:pt>
    <dgm:pt modelId="{99B58A4F-D0F6-4FD3-8A32-837E97FDB1D2}" type="pres">
      <dgm:prSet presAssocID="{98130D8C-53FF-4AA5-9E6A-1681026D6FF4}" presName="hierChild3" presStyleCnt="0"/>
      <dgm:spPr/>
    </dgm:pt>
  </dgm:ptLst>
  <dgm:cxnLst>
    <dgm:cxn modelId="{E651C8BE-0008-4CDC-AE0F-85B36E7113F5}" type="presOf" srcId="{98130D8C-53FF-4AA5-9E6A-1681026D6FF4}" destId="{C455C170-D4F2-43BE-8398-9A0B2E8B5008}" srcOrd="1" destOrd="0" presId="urn:microsoft.com/office/officeart/2005/8/layout/orgChart1"/>
    <dgm:cxn modelId="{9993659B-054E-4031-A4B0-DB2898A9DFFF}" type="presOf" srcId="{9CAF9AC0-6115-41F5-9979-3A2F8DB1776B}" destId="{4E25341D-5DB9-4FB3-A1D5-08A14EAFA0D5}" srcOrd="1" destOrd="0" presId="urn:microsoft.com/office/officeart/2005/8/layout/orgChart1"/>
    <dgm:cxn modelId="{C31E7D8E-EEBC-4B47-A15E-F1EEC36B01D9}" type="presOf" srcId="{9CAF9AC0-6115-41F5-9979-3A2F8DB1776B}" destId="{89DFBD56-0934-4DE8-9F6D-ECBC0786C54A}" srcOrd="0" destOrd="0" presId="urn:microsoft.com/office/officeart/2005/8/layout/orgChart1"/>
    <dgm:cxn modelId="{1C871FC5-7F27-4AD4-9379-948A6C67D954}" srcId="{84A4D8C2-50D2-486D-8E4E-9F16C7577CB9}" destId="{98130D8C-53FF-4AA5-9E6A-1681026D6FF4}" srcOrd="0" destOrd="0" parTransId="{F790C545-8F83-49CF-A3D6-508FF5874888}" sibTransId="{1213D7A8-8259-4156-896C-585B9A77D881}"/>
    <dgm:cxn modelId="{57FAE7A7-E1EA-4AFE-91CE-FE3816768078}" type="presOf" srcId="{84A4D8C2-50D2-486D-8E4E-9F16C7577CB9}" destId="{CDB4AC58-C529-44AB-802D-555C639EA5FF}" srcOrd="0" destOrd="0" presId="urn:microsoft.com/office/officeart/2005/8/layout/orgChart1"/>
    <dgm:cxn modelId="{15A1FD58-A04C-4CB1-9E05-8D8951603597}" srcId="{98130D8C-53FF-4AA5-9E6A-1681026D6FF4}" destId="{9CAF9AC0-6115-41F5-9979-3A2F8DB1776B}" srcOrd="0" destOrd="0" parTransId="{193BC1F5-6A84-465E-8CA4-97226F393408}" sibTransId="{90CF70CB-8BE2-4843-B85A-4EF8A315EF8D}"/>
    <dgm:cxn modelId="{757472FD-685B-40E8-8203-5247E9982C00}" type="presOf" srcId="{193BC1F5-6A84-465E-8CA4-97226F393408}" destId="{7336BE74-E0CE-430C-8AFC-4CFBE3BFA470}" srcOrd="0" destOrd="0" presId="urn:microsoft.com/office/officeart/2005/8/layout/orgChart1"/>
    <dgm:cxn modelId="{8D54B22F-5B9B-4504-8668-A3D1EA8CB559}" type="presOf" srcId="{98130D8C-53FF-4AA5-9E6A-1681026D6FF4}" destId="{8C8340F7-B076-4F26-BBF7-0EB350DB9EC6}" srcOrd="0" destOrd="0" presId="urn:microsoft.com/office/officeart/2005/8/layout/orgChart1"/>
    <dgm:cxn modelId="{647B0355-96FC-4389-8864-47E703627F03}" type="presParOf" srcId="{CDB4AC58-C529-44AB-802D-555C639EA5FF}" destId="{7C2B3875-6349-4276-AD91-3BD7B3E66005}" srcOrd="0" destOrd="0" presId="urn:microsoft.com/office/officeart/2005/8/layout/orgChart1"/>
    <dgm:cxn modelId="{5CB33393-648E-42B6-A231-DC23FE92F807}" type="presParOf" srcId="{7C2B3875-6349-4276-AD91-3BD7B3E66005}" destId="{960BD7E9-62F9-47C6-93C9-46EFA1A62F1E}" srcOrd="0" destOrd="0" presId="urn:microsoft.com/office/officeart/2005/8/layout/orgChart1"/>
    <dgm:cxn modelId="{87E8A18F-6E11-470E-AC23-A49B6BDF7035}" type="presParOf" srcId="{960BD7E9-62F9-47C6-93C9-46EFA1A62F1E}" destId="{8C8340F7-B076-4F26-BBF7-0EB350DB9EC6}" srcOrd="0" destOrd="0" presId="urn:microsoft.com/office/officeart/2005/8/layout/orgChart1"/>
    <dgm:cxn modelId="{9E43DE9B-F0E1-48DD-BC16-206FB880B7FD}" type="presParOf" srcId="{960BD7E9-62F9-47C6-93C9-46EFA1A62F1E}" destId="{C455C170-D4F2-43BE-8398-9A0B2E8B5008}" srcOrd="1" destOrd="0" presId="urn:microsoft.com/office/officeart/2005/8/layout/orgChart1"/>
    <dgm:cxn modelId="{7186E941-38D5-45E1-AFC7-EB0E6EDDCAEE}" type="presParOf" srcId="{7C2B3875-6349-4276-AD91-3BD7B3E66005}" destId="{67F59C53-48EB-4AA2-B25D-AF6932BA5C6B}" srcOrd="1" destOrd="0" presId="urn:microsoft.com/office/officeart/2005/8/layout/orgChart1"/>
    <dgm:cxn modelId="{D319136E-AF5C-46DC-876D-607071A7C1EC}" type="presParOf" srcId="{67F59C53-48EB-4AA2-B25D-AF6932BA5C6B}" destId="{7336BE74-E0CE-430C-8AFC-4CFBE3BFA470}" srcOrd="0" destOrd="0" presId="urn:microsoft.com/office/officeart/2005/8/layout/orgChart1"/>
    <dgm:cxn modelId="{51E1838B-6963-4760-9B11-8894237BACC6}" type="presParOf" srcId="{67F59C53-48EB-4AA2-B25D-AF6932BA5C6B}" destId="{1E91AC4B-BB3A-4A02-BCEA-2772674D3A67}" srcOrd="1" destOrd="0" presId="urn:microsoft.com/office/officeart/2005/8/layout/orgChart1"/>
    <dgm:cxn modelId="{BFC9FFE1-4164-4278-A107-02E92D3892BA}" type="presParOf" srcId="{1E91AC4B-BB3A-4A02-BCEA-2772674D3A67}" destId="{1C34348A-EF04-494B-93FF-32A0E86E6E85}" srcOrd="0" destOrd="0" presId="urn:microsoft.com/office/officeart/2005/8/layout/orgChart1"/>
    <dgm:cxn modelId="{98A34771-988E-463A-9BEB-5D3A29E87EE0}" type="presParOf" srcId="{1C34348A-EF04-494B-93FF-32A0E86E6E85}" destId="{89DFBD56-0934-4DE8-9F6D-ECBC0786C54A}" srcOrd="0" destOrd="0" presId="urn:microsoft.com/office/officeart/2005/8/layout/orgChart1"/>
    <dgm:cxn modelId="{A37E66FD-1BD3-4D52-AF95-EBF3D0FB2D76}" type="presParOf" srcId="{1C34348A-EF04-494B-93FF-32A0E86E6E85}" destId="{4E25341D-5DB9-4FB3-A1D5-08A14EAFA0D5}" srcOrd="1" destOrd="0" presId="urn:microsoft.com/office/officeart/2005/8/layout/orgChart1"/>
    <dgm:cxn modelId="{81B7E6FC-91D9-4C0C-A39D-71149E272336}" type="presParOf" srcId="{1E91AC4B-BB3A-4A02-BCEA-2772674D3A67}" destId="{4D10DCDE-9754-456E-9E61-1CA18C10D64D}" srcOrd="1" destOrd="0" presId="urn:microsoft.com/office/officeart/2005/8/layout/orgChart1"/>
    <dgm:cxn modelId="{8DDDBB21-D7AE-4AFE-BBCB-B392B416A89C}" type="presParOf" srcId="{1E91AC4B-BB3A-4A02-BCEA-2772674D3A67}" destId="{D5A5CBCD-5D7D-4370-BEA5-88FA2CF455BA}" srcOrd="2" destOrd="0" presId="urn:microsoft.com/office/officeart/2005/8/layout/orgChart1"/>
    <dgm:cxn modelId="{107A45C7-B2CF-4296-A66A-8D5B8BEDFB6D}" type="presParOf" srcId="{7C2B3875-6349-4276-AD91-3BD7B3E66005}" destId="{99B58A4F-D0F6-4FD3-8A32-837E97FDB1D2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2016-08-18T11:31:00Z</dcterms:created>
  <dcterms:modified xsi:type="dcterms:W3CDTF">2016-08-18T11:31:00Z</dcterms:modified>
</cp:coreProperties>
</file>